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0B0CD9" w:rsidRDefault="00FF3176" w:rsidP="00FF3176">
      <w:pPr>
        <w:spacing w:after="0" w:line="240" w:lineRule="auto"/>
        <w:rPr>
          <w:rFonts w:cstheme="minorHAnsi"/>
        </w:rPr>
      </w:pPr>
    </w:p>
    <w:p w14:paraId="35ECFF78" w14:textId="59A72252"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r>
      <w:r w:rsidR="00307A22">
        <w:rPr>
          <w:rFonts w:asciiTheme="minorHAnsi" w:hAnsiTheme="minorHAnsi" w:cstheme="minorHAnsi"/>
          <w:b/>
          <w:bCs/>
          <w:sz w:val="22"/>
          <w:szCs w:val="22"/>
          <w:u w:val="none"/>
          <w:lang w:val="lt-LT"/>
        </w:rPr>
        <w:t>SPECIAL PROCUREMENT CONDITIONS</w:t>
      </w:r>
      <w:r>
        <w:rPr>
          <w:rFonts w:asciiTheme="minorHAnsi" w:hAnsiTheme="minorHAnsi" w:cstheme="minorHAnsi"/>
          <w:b/>
          <w:bCs/>
          <w:sz w:val="22"/>
          <w:szCs w:val="22"/>
          <w:u w:val="none"/>
          <w:lang w:val="lt-LT"/>
        </w:rPr>
        <w:t xml:space="preserve"> </w:t>
      </w:r>
    </w:p>
    <w:p w14:paraId="30196B4C" w14:textId="11C35B77" w:rsidR="00764969" w:rsidRPr="00764969" w:rsidRDefault="00764969" w:rsidP="00764969">
      <w:pPr>
        <w:spacing w:before="60" w:after="60" w:line="240" w:lineRule="auto"/>
        <w:jc w:val="center"/>
        <w:rPr>
          <w:rFonts w:eastAsia="Times New Roman" w:cstheme="minorHAnsi"/>
          <w:b/>
        </w:rPr>
      </w:pPr>
      <w:bookmarkStart w:id="0" w:name="_Toc335201954"/>
      <w:r w:rsidRPr="00764969">
        <w:rPr>
          <w:rFonts w:eastAsia="Times New Roman" w:cstheme="minorHAnsi"/>
          <w:b/>
        </w:rPr>
        <w:t xml:space="preserve">PROCUREMENT OF THE </w:t>
      </w:r>
      <w:r w:rsidR="00831B88" w:rsidRPr="00831B88">
        <w:rPr>
          <w:rFonts w:eastAsia="Times New Roman" w:cstheme="minorHAnsi"/>
          <w:b/>
        </w:rPr>
        <w:t xml:space="preserve">RADIO EQUIPMENT </w:t>
      </w:r>
    </w:p>
    <w:p w14:paraId="6923F0A1" w14:textId="77777777" w:rsidR="00764969" w:rsidRPr="00764969" w:rsidRDefault="00764969" w:rsidP="00764969"/>
    <w:p w14:paraId="54A11F4F" w14:textId="2841A5B2" w:rsidR="00FF3176" w:rsidRDefault="00E03961"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GENERAL PROVISIONS</w:t>
      </w:r>
      <w:r w:rsidR="00FF3176">
        <w:rPr>
          <w:rFonts w:asciiTheme="minorHAnsi" w:hAnsiTheme="minorHAnsi" w:cstheme="minorHAnsi"/>
          <w:b/>
          <w:bCs/>
          <w:sz w:val="22"/>
          <w:szCs w:val="22"/>
        </w:rPr>
        <w:t xml:space="preserve">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831B88">
        <w:trPr>
          <w:trHeight w:val="653"/>
        </w:trPr>
        <w:tc>
          <w:tcPr>
            <w:tcW w:w="662" w:type="dxa"/>
            <w:tcBorders>
              <w:top w:val="single" w:sz="4" w:space="0" w:color="auto"/>
              <w:left w:val="single" w:sz="4" w:space="0" w:color="auto"/>
              <w:bottom w:val="single" w:sz="4" w:space="0" w:color="auto"/>
              <w:right w:val="single" w:sz="4" w:space="0" w:color="auto"/>
            </w:tcBorders>
            <w:hideMark/>
          </w:tcPr>
          <w:p w14:paraId="24C8E4DE" w14:textId="2221A294" w:rsidR="00FF3176" w:rsidRPr="00E03961" w:rsidRDefault="00FF3176" w:rsidP="00E03961">
            <w:pPr>
              <w:jc w:val="center"/>
              <w:rPr>
                <w:rFonts w:cstheme="minorHAnsi"/>
                <w:lang w:val="lt-LT"/>
              </w:rPr>
            </w:pPr>
            <w:r>
              <w:rPr>
                <w:rFonts w:cstheme="minorHAnsi"/>
              </w:rPr>
              <w:t>1.1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A00DA96" w14:textId="20B06024" w:rsidR="00FF3176" w:rsidRDefault="00E03961" w:rsidP="00E03961">
            <w:pPr>
              <w:jc w:val="both"/>
              <w:rPr>
                <w:rFonts w:cstheme="minorHAnsi"/>
                <w:b/>
              </w:rPr>
            </w:pPr>
            <w:r>
              <w:rPr>
                <w:rFonts w:cstheme="minorHAnsi"/>
                <w: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DCE8057" w14:textId="1B0449CD" w:rsidR="00FF3176" w:rsidRPr="00603982" w:rsidRDefault="00831B88" w:rsidP="00CC4818">
            <w:pPr>
              <w:tabs>
                <w:tab w:val="left" w:pos="318"/>
              </w:tabs>
              <w:rPr>
                <w:rFonts w:cstheme="minorHAnsi"/>
              </w:rPr>
            </w:pPr>
            <w:r w:rsidRPr="002A49ED">
              <w:rPr>
                <w:rFonts w:cstheme="minorHAnsi"/>
                <w:lang w:val="en-GB"/>
              </w:rPr>
              <w:t>Open procedure (international procurement). ESPD to be submitted with a tender</w:t>
            </w:r>
          </w:p>
        </w:tc>
      </w:tr>
      <w:tr w:rsidR="00FF3176" w14:paraId="6305D541" w14:textId="77777777" w:rsidTr="00A644B1">
        <w:trPr>
          <w:trHeight w:val="1391"/>
        </w:trPr>
        <w:tc>
          <w:tcPr>
            <w:tcW w:w="662" w:type="dxa"/>
            <w:tcBorders>
              <w:top w:val="single" w:sz="4" w:space="0" w:color="auto"/>
              <w:left w:val="single" w:sz="4" w:space="0" w:color="auto"/>
              <w:bottom w:val="single" w:sz="4" w:space="0" w:color="auto"/>
              <w:right w:val="single" w:sz="4" w:space="0" w:color="auto"/>
            </w:tcBorders>
            <w:hideMark/>
          </w:tcPr>
          <w:p w14:paraId="2292AF5C" w14:textId="7F66C1E8" w:rsidR="00FF3176" w:rsidRDefault="00C96FF6">
            <w:pPr>
              <w:jc w:val="center"/>
              <w:rPr>
                <w:rFonts w:cstheme="minorHAnsi"/>
              </w:rPr>
            </w:pPr>
            <w:r>
              <w:rPr>
                <w:rFonts w:cstheme="minorHAnsi"/>
              </w:rPr>
              <w:t>1.2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05E3309" w14:textId="54575334" w:rsidR="00FF3176" w:rsidRDefault="00603982" w:rsidP="00603982">
            <w:pPr>
              <w:jc w:val="both"/>
              <w:rPr>
                <w:rFonts w:cstheme="minorHAnsi"/>
                <w:b/>
              </w:rPr>
            </w:pPr>
            <w:r>
              <w:rPr>
                <w:rFonts w:cstheme="minorHAnsi"/>
                <w: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0E45F4D6" w14:textId="201856A8" w:rsidR="00850EA4" w:rsidRDefault="00831B88" w:rsidP="00831B88">
            <w:pPr>
              <w:tabs>
                <w:tab w:val="left" w:pos="318"/>
              </w:tabs>
              <w:jc w:val="both"/>
              <w:rPr>
                <w:rFonts w:cstheme="minorHAnsi"/>
                <w:lang w:val="en-GB"/>
              </w:rPr>
            </w:pPr>
            <w:r>
              <w:rPr>
                <w:rFonts w:cstheme="minorHAnsi"/>
              </w:rPr>
              <w:t xml:space="preserve">Radio equipment </w:t>
            </w:r>
            <w:r w:rsidRPr="008C78C3">
              <w:rPr>
                <w:rFonts w:cstheme="minorHAnsi"/>
                <w:lang w:val="en-GB"/>
              </w:rPr>
              <w:t>(</w:t>
            </w:r>
            <w:r w:rsidRPr="000C6FAB">
              <w:rPr>
                <w:rFonts w:cstheme="minorHAnsi"/>
                <w:lang w:val="en-GB"/>
              </w:rPr>
              <w:t xml:space="preserve">hereinafter the </w:t>
            </w:r>
            <w:r>
              <w:rPr>
                <w:rFonts w:cstheme="minorHAnsi"/>
                <w:lang w:val="en-GB"/>
              </w:rPr>
              <w:t>Goods or E</w:t>
            </w:r>
            <w:r w:rsidRPr="000C6FAB">
              <w:rPr>
                <w:rFonts w:cstheme="minorHAnsi"/>
                <w:lang w:val="en-GB"/>
              </w:rPr>
              <w:t>quipment</w:t>
            </w:r>
            <w:r w:rsidRPr="008C78C3">
              <w:rPr>
                <w:rFonts w:cstheme="minorHAnsi"/>
                <w:lang w:val="en-GB"/>
              </w:rPr>
              <w:t>)</w:t>
            </w:r>
            <w:r w:rsidR="00850EA4">
              <w:rPr>
                <w:rFonts w:cstheme="minorHAnsi"/>
                <w:lang w:val="en-GB"/>
              </w:rPr>
              <w:t>.</w:t>
            </w:r>
          </w:p>
          <w:p w14:paraId="68D8DF92" w14:textId="06064051" w:rsidR="008908BF" w:rsidRPr="00850EA4" w:rsidRDefault="00850EA4" w:rsidP="00831B88">
            <w:pPr>
              <w:tabs>
                <w:tab w:val="left" w:pos="318"/>
              </w:tabs>
              <w:jc w:val="both"/>
              <w:rPr>
                <w:rFonts w:cstheme="minorHAnsi"/>
                <w:lang w:val="en-GB"/>
              </w:rPr>
            </w:pPr>
            <w:r w:rsidRPr="00850EA4">
              <w:rPr>
                <w:rFonts w:cstheme="minorHAnsi"/>
                <w:lang w:val="en-GB"/>
              </w:rPr>
              <w:t xml:space="preserve">Along with the </w:t>
            </w:r>
            <w:r>
              <w:rPr>
                <w:rFonts w:cstheme="minorHAnsi"/>
                <w:lang w:val="en-GB"/>
              </w:rPr>
              <w:t>E</w:t>
            </w:r>
            <w:r w:rsidRPr="000C6FAB">
              <w:rPr>
                <w:rFonts w:cstheme="minorHAnsi"/>
                <w:lang w:val="en-GB"/>
              </w:rPr>
              <w:t>quipment</w:t>
            </w:r>
            <w:r w:rsidRPr="00850EA4">
              <w:rPr>
                <w:rFonts w:cstheme="minorHAnsi"/>
                <w:lang w:val="en-GB"/>
              </w:rPr>
              <w:t xml:space="preserve">, </w:t>
            </w:r>
            <w:r w:rsidRPr="005E52EF">
              <w:rPr>
                <w:rFonts w:cstheme="minorHAnsi"/>
              </w:rPr>
              <w:t xml:space="preserve">Equipment repair and </w:t>
            </w:r>
            <w:r>
              <w:rPr>
                <w:rFonts w:cstheme="minorHAnsi"/>
                <w:lang w:val="en-GB"/>
              </w:rPr>
              <w:t xml:space="preserve">Equipment </w:t>
            </w:r>
            <w:r w:rsidRPr="00F33B70">
              <w:rPr>
                <w:rFonts w:cstheme="minorHAnsi"/>
                <w:lang w:val="en-GB"/>
              </w:rPr>
              <w:t>software support services</w:t>
            </w:r>
            <w:r w:rsidRPr="00BD6A3B">
              <w:rPr>
                <w:lang w:val="en-GB"/>
              </w:rPr>
              <w:t xml:space="preserve"> </w:t>
            </w:r>
            <w:r w:rsidRPr="00831B88">
              <w:rPr>
                <w:rFonts w:cstheme="minorHAnsi"/>
                <w:lang w:val="en-GB"/>
              </w:rPr>
              <w:t>(hereinafter – the Services)</w:t>
            </w:r>
            <w:r w:rsidRPr="00850EA4">
              <w:rPr>
                <w:rFonts w:cstheme="minorHAnsi"/>
                <w:lang w:val="en-GB"/>
              </w:rPr>
              <w:t xml:space="preserve"> are purchased</w:t>
            </w:r>
            <w:r>
              <w:rPr>
                <w:rFonts w:cstheme="minorHAnsi"/>
                <w:lang w:val="en-GB"/>
              </w:rPr>
              <w:t>.</w:t>
            </w:r>
          </w:p>
        </w:tc>
      </w:tr>
      <w:tr w:rsidR="00FF3176" w14:paraId="48B45AD5" w14:textId="77777777" w:rsidTr="00C474D2">
        <w:trPr>
          <w:trHeight w:val="1128"/>
        </w:trPr>
        <w:tc>
          <w:tcPr>
            <w:tcW w:w="662" w:type="dxa"/>
            <w:tcBorders>
              <w:top w:val="single" w:sz="4" w:space="0" w:color="auto"/>
              <w:left w:val="single" w:sz="4" w:space="0" w:color="auto"/>
              <w:bottom w:val="single" w:sz="4" w:space="0" w:color="auto"/>
              <w:right w:val="single" w:sz="4" w:space="0" w:color="auto"/>
            </w:tcBorders>
            <w:hideMark/>
          </w:tcPr>
          <w:p w14:paraId="1BF3EF02" w14:textId="2429DFB0" w:rsidR="00FF3176" w:rsidRDefault="003E2AAE" w:rsidP="00821D02">
            <w:pPr>
              <w:jc w:val="center"/>
              <w:rPr>
                <w:rFonts w:cstheme="minorHAnsi"/>
              </w:rPr>
            </w:pPr>
            <w:r>
              <w:rPr>
                <w:rFonts w:cstheme="minorHAnsi"/>
              </w:rPr>
              <w:t>1.</w:t>
            </w:r>
            <w:r w:rsidR="00821D02">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41CA5AA5" w:rsidR="00FF3176" w:rsidRDefault="00E24D23" w:rsidP="00E24D23">
            <w:pPr>
              <w:jc w:val="both"/>
              <w:rPr>
                <w:rFonts w:cstheme="minorHAnsi"/>
                <w:b/>
              </w:rPr>
            </w:pPr>
            <w:r>
              <w:rPr>
                <w:rFonts w:cstheme="minorHAnsi"/>
                <w: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7F8E66B0" w14:textId="77777777" w:rsidR="00C474D2" w:rsidRDefault="00C474D2" w:rsidP="00C474D2">
            <w:pPr>
              <w:tabs>
                <w:tab w:val="left" w:pos="318"/>
              </w:tabs>
              <w:jc w:val="both"/>
              <w:rPr>
                <w:rFonts w:cstheme="minorHAnsi"/>
                <w:lang w:val="en-GB"/>
              </w:rPr>
            </w:pPr>
            <w:r w:rsidRPr="00B718A5">
              <w:rPr>
                <w:rFonts w:cstheme="minorHAnsi"/>
                <w:lang w:val="en-GB"/>
              </w:rPr>
              <w:t xml:space="preserve">Ratio between the price or cost and quality (in points). </w:t>
            </w:r>
          </w:p>
          <w:p w14:paraId="3A3CC73E" w14:textId="1B99CBC1" w:rsidR="00764969" w:rsidRDefault="00C474D2" w:rsidP="00C474D2">
            <w:pPr>
              <w:tabs>
                <w:tab w:val="left" w:pos="318"/>
              </w:tabs>
              <w:jc w:val="both"/>
              <w:rPr>
                <w:rFonts w:cstheme="minorHAnsi"/>
              </w:rPr>
            </w:pPr>
            <w:r w:rsidRPr="00B718A5">
              <w:rPr>
                <w:rFonts w:cstheme="minorHAnsi"/>
                <w:lang w:val="en-GB"/>
              </w:rPr>
              <w:t>Tender cost-effectiveness evaluation methodology shall be provided under Annex No. 6 to S</w:t>
            </w:r>
            <w:r>
              <w:rPr>
                <w:rFonts w:cstheme="minorHAnsi"/>
                <w:lang w:val="en-GB"/>
              </w:rPr>
              <w:t>PC</w:t>
            </w:r>
            <w:r w:rsidRPr="00B718A5">
              <w:rPr>
                <w:rFonts w:cstheme="minorHAnsi"/>
                <w:lang w:val="en-GB"/>
              </w:rPr>
              <w:t>.</w:t>
            </w:r>
          </w:p>
        </w:tc>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57726E5" w:rsidR="00FF3176" w:rsidRDefault="00FF3176" w:rsidP="00821D02">
            <w:pPr>
              <w:jc w:val="center"/>
              <w:rPr>
                <w:rFonts w:cstheme="minorHAnsi"/>
              </w:rPr>
            </w:pPr>
            <w:r>
              <w:rPr>
                <w:rFonts w:cstheme="minorHAnsi"/>
              </w:rPr>
              <w:t>1.</w:t>
            </w:r>
            <w:r w:rsidR="00821D02">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1BD4FDB" w14:textId="7592FE33" w:rsidR="00FF3176" w:rsidRDefault="00C83425" w:rsidP="00451176">
            <w:pPr>
              <w:jc w:val="both"/>
              <w:rPr>
                <w:rFonts w:cstheme="minorHAnsi"/>
                <w:b/>
              </w:rPr>
            </w:pPr>
            <w:r>
              <w:rPr>
                <w:rFonts w:cstheme="minorHAnsi"/>
                <w:b/>
              </w:rPr>
              <w:t xml:space="preserve">Law </w:t>
            </w:r>
            <w:r w:rsidR="003F4153">
              <w:rPr>
                <w:rFonts w:cstheme="minorHAnsi"/>
                <w:b/>
              </w:rPr>
              <w:t>under</w:t>
            </w:r>
            <w:r>
              <w:rPr>
                <w:rFonts w:cstheme="minorHAnsi"/>
                <w:b/>
              </w:rPr>
              <w:t xml:space="preserve"> which the procurement is </w:t>
            </w:r>
            <w:r w:rsidR="00451176">
              <w:rPr>
                <w:rFonts w:cstheme="minorHAnsi"/>
                <w:b/>
              </w:rPr>
              <w:t>conducted</w:t>
            </w:r>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797F4334" w:rsidR="00FF3176" w:rsidRDefault="00340D14" w:rsidP="00340D14">
            <w:pPr>
              <w:tabs>
                <w:tab w:val="left" w:pos="318"/>
              </w:tabs>
              <w:rPr>
                <w:rFonts w:cstheme="minorHAnsi"/>
              </w:rPr>
            </w:pPr>
            <w:r>
              <w:rPr>
                <w:rFonts w:cstheme="minorHAnsi"/>
              </w:rPr>
              <w:t>The Law on Procurement by Entities Operating in the Water, Energy, Transport, and Postal Services Sectors of the Republic of Lithuania.</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771C15BA" w:rsidR="00FF3176" w:rsidRDefault="00340D14" w:rsidP="008908BF">
            <w:pPr>
              <w:jc w:val="center"/>
              <w:rPr>
                <w:rFonts w:cstheme="minorHAnsi"/>
              </w:rPr>
            </w:pPr>
            <w:r>
              <w:rPr>
                <w:rFonts w:cstheme="minorHAnsi"/>
              </w:rPr>
              <w:t>1.</w:t>
            </w:r>
            <w:r w:rsidR="008908BF">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16DA2AD2" w:rsidR="00FF3176" w:rsidRDefault="00EE303D" w:rsidP="003173F7">
            <w:pPr>
              <w:jc w:val="both"/>
              <w:rPr>
                <w:rFonts w:cstheme="minorHAnsi"/>
                <w:b/>
              </w:rPr>
            </w:pPr>
            <w:r>
              <w:rPr>
                <w:rFonts w:cstheme="minorHAnsi"/>
                <w:b/>
              </w:rPr>
              <w:t xml:space="preserve">Means by which the procurement is </w:t>
            </w:r>
            <w:r w:rsidR="003173F7">
              <w:rPr>
                <w:rFonts w:cstheme="minorHAnsi"/>
                <w:b/>
              </w:rPr>
              <w:t>conducted:</w:t>
            </w:r>
          </w:p>
        </w:tc>
        <w:tc>
          <w:tcPr>
            <w:tcW w:w="4961" w:type="dxa"/>
            <w:tcBorders>
              <w:top w:val="single" w:sz="4" w:space="0" w:color="auto"/>
              <w:left w:val="single" w:sz="4" w:space="0" w:color="auto"/>
              <w:bottom w:val="single" w:sz="4" w:space="0" w:color="auto"/>
              <w:right w:val="single" w:sz="4" w:space="0" w:color="auto"/>
            </w:tcBorders>
          </w:tcPr>
          <w:p w14:paraId="40EC3F4C" w14:textId="41DE485D" w:rsidR="00FF3176" w:rsidRDefault="00EE303D" w:rsidP="00FD062A">
            <w:pPr>
              <w:tabs>
                <w:tab w:val="left" w:pos="567"/>
              </w:tabs>
              <w:jc w:val="both"/>
              <w:rPr>
                <w:rFonts w:cstheme="minorHAnsi"/>
              </w:rPr>
            </w:pPr>
            <w:r>
              <w:rPr>
                <w:rFonts w:cstheme="minorHAnsi"/>
              </w:rPr>
              <w:t xml:space="preserve">Via means of the Central Public Procurement Information System (hereinafter - CPP IS). Any information, clarifications of the Procurement conditions, notices or any other correspondence between the </w:t>
            </w:r>
            <w:r w:rsidR="00FD062A">
              <w:rPr>
                <w:rFonts w:cstheme="minorHAnsi"/>
              </w:rPr>
              <w:t>Buyer</w:t>
            </w:r>
            <w:r>
              <w:rPr>
                <w:rFonts w:cstheme="minorHAnsi"/>
              </w:rPr>
              <w:t xml:space="preserve"> and the Supplier shall be submitted only via these means. </w:t>
            </w: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B7A6833" w:rsidR="00FF3176" w:rsidRDefault="006D4655" w:rsidP="008908BF">
            <w:pPr>
              <w:jc w:val="center"/>
              <w:rPr>
                <w:rFonts w:cstheme="minorHAnsi"/>
                <w:lang w:val="lt-LT"/>
              </w:rPr>
            </w:pPr>
            <w:r>
              <w:rPr>
                <w:rFonts w:cstheme="minorHAnsi"/>
              </w:rPr>
              <w:t>1.</w:t>
            </w:r>
            <w:r w:rsidR="008908BF">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17C9F809" w:rsidR="00FF3176" w:rsidRDefault="006D4655" w:rsidP="006D4655">
            <w:pPr>
              <w:jc w:val="both"/>
              <w:rPr>
                <w:rFonts w:cstheme="minorHAnsi"/>
                <w:b/>
              </w:rPr>
            </w:pPr>
            <w:r>
              <w:rPr>
                <w:rFonts w:cstheme="minorHAnsi"/>
                <w: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6FBE57FC" w14:textId="0123F221" w:rsidR="00FF3176" w:rsidRDefault="006D4655">
            <w:pPr>
              <w:tabs>
                <w:tab w:val="left" w:pos="318"/>
              </w:tabs>
              <w:rPr>
                <w:rFonts w:cstheme="minorHAnsi"/>
              </w:rPr>
            </w:pPr>
            <w:r>
              <w:rPr>
                <w:rFonts w:cstheme="minorHAnsi"/>
              </w:rPr>
              <w:t>Not acceptable</w:t>
            </w:r>
          </w:p>
        </w:tc>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71FC2818" w:rsidR="00FF3176" w:rsidRDefault="00FF3176" w:rsidP="00130989">
            <w:pPr>
              <w:jc w:val="center"/>
              <w:rPr>
                <w:rFonts w:cstheme="minorHAnsi"/>
              </w:rPr>
            </w:pPr>
            <w:r>
              <w:rPr>
                <w:rFonts w:cstheme="minorHAnsi"/>
              </w:rPr>
              <w:t>1.</w:t>
            </w:r>
            <w:r w:rsidR="00ED078E">
              <w:rPr>
                <w:rFonts w:cstheme="minorHAnsi"/>
              </w:rPr>
              <w:t>7</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6C6D9AAF" w:rsidR="00FF3176" w:rsidRDefault="00C9296E" w:rsidP="00C9296E">
            <w:pPr>
              <w:jc w:val="both"/>
              <w:rPr>
                <w:rFonts w:cstheme="minorHAnsi"/>
                <w:b/>
              </w:rPr>
            </w:pPr>
            <w:r>
              <w:rPr>
                <w:rFonts w:cstheme="minorHAnsi"/>
                <w:b/>
              </w:rPr>
              <w:t>Accelerated procedure</w:t>
            </w:r>
            <w:r w:rsidR="00FF3176">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3AC266B2" w14:textId="3C75C650" w:rsidR="00FF3176" w:rsidRDefault="00C9296E">
            <w:pPr>
              <w:tabs>
                <w:tab w:val="left" w:pos="318"/>
              </w:tabs>
              <w:rPr>
                <w:rFonts w:cstheme="minorHAnsi"/>
              </w:rPr>
            </w:pPr>
            <w:r>
              <w:rPr>
                <w:rFonts w:cstheme="minorHAnsi"/>
              </w:rPr>
              <w:t>Not applied.</w:t>
            </w:r>
          </w:p>
        </w:tc>
      </w:tr>
      <w:tr w:rsidR="00FF3176" w14:paraId="02D99327"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719B0A11" w:rsidR="00FF3176" w:rsidRDefault="00FF3176" w:rsidP="00130989">
            <w:pPr>
              <w:jc w:val="center"/>
              <w:rPr>
                <w:rFonts w:cstheme="minorHAnsi"/>
              </w:rPr>
            </w:pPr>
            <w:r>
              <w:rPr>
                <w:rFonts w:cstheme="minorHAnsi"/>
              </w:rPr>
              <w:t>1.</w:t>
            </w:r>
            <w:r w:rsidR="00ED078E">
              <w:rPr>
                <w:rFonts w:cstheme="minorHAnsi"/>
              </w:rPr>
              <w:t>8</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378238E0" w:rsidR="00FF3176" w:rsidRDefault="00C92008" w:rsidP="00C92008">
            <w:pPr>
              <w:jc w:val="both"/>
              <w:rPr>
                <w:rFonts w:cstheme="minorHAnsi"/>
                <w:b/>
              </w:rPr>
            </w:pPr>
            <w:r>
              <w:rPr>
                <w:rFonts w:cstheme="minorHAnsi"/>
                <w: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390BB562" w14:textId="707A5A26" w:rsidR="00FF3176" w:rsidRDefault="00C92008" w:rsidP="00B11A77">
            <w:pPr>
              <w:tabs>
                <w:tab w:val="left" w:pos="318"/>
                <w:tab w:val="center" w:pos="2706"/>
              </w:tabs>
              <w:jc w:val="both"/>
              <w:rPr>
                <w:rFonts w:cstheme="minorHAnsi"/>
              </w:rPr>
            </w:pPr>
            <w:r>
              <w:rPr>
                <w:rFonts w:cstheme="minorHAnsi"/>
              </w:rPr>
              <w:t>Not to be held.</w:t>
            </w:r>
            <w:r w:rsidR="00FF3176">
              <w:rPr>
                <w:rFonts w:cstheme="minorHAnsi"/>
              </w:rPr>
              <w:tab/>
            </w:r>
          </w:p>
          <w:p w14:paraId="113A40EE" w14:textId="77777777" w:rsidR="00FF3176" w:rsidRDefault="00FF3176" w:rsidP="00B11A77">
            <w:pPr>
              <w:tabs>
                <w:tab w:val="left" w:pos="318"/>
                <w:tab w:val="center" w:pos="2706"/>
              </w:tabs>
              <w:jc w:val="both"/>
              <w:rPr>
                <w:rFonts w:cstheme="minorHAnsi"/>
              </w:rPr>
            </w:pPr>
          </w:p>
        </w:tc>
      </w:tr>
      <w:tr w:rsidR="00FF3176" w14:paraId="1EDAC64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63DE1700" w:rsidR="00FF3176" w:rsidRDefault="00FF3176" w:rsidP="00130989">
            <w:pPr>
              <w:jc w:val="center"/>
              <w:rPr>
                <w:rFonts w:cstheme="minorHAnsi"/>
              </w:rPr>
            </w:pPr>
            <w:r>
              <w:rPr>
                <w:rFonts w:cstheme="minorHAnsi"/>
              </w:rPr>
              <w:t>1.</w:t>
            </w:r>
            <w:r w:rsidR="00ED078E">
              <w:rPr>
                <w:rFonts w:cstheme="minorHAnsi"/>
              </w:rPr>
              <w:t>9</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3183EBD3" w:rsidR="00FF3176" w:rsidRDefault="0005139F" w:rsidP="00130989">
            <w:pPr>
              <w:jc w:val="both"/>
              <w:rPr>
                <w:rFonts w:cstheme="minorHAnsi"/>
                <w:b/>
              </w:rPr>
            </w:pPr>
            <w:r>
              <w:rPr>
                <w:rFonts w:cstheme="minorHAnsi"/>
                <w:b/>
              </w:rPr>
              <w:t xml:space="preserve">Possibility for suppliers to survey the site </w:t>
            </w:r>
            <w:r w:rsidR="00A87C54">
              <w:rPr>
                <w:rFonts w:cstheme="minorHAnsi"/>
                <w:b/>
              </w:rPr>
              <w:t xml:space="preserve">where </w:t>
            </w:r>
            <w:r w:rsidR="00360F19">
              <w:rPr>
                <w:rFonts w:cstheme="minorHAnsi"/>
                <w:b/>
              </w:rPr>
              <w:t xml:space="preserve">the </w:t>
            </w:r>
            <w:r w:rsidR="00EC0E02">
              <w:rPr>
                <w:rFonts w:cstheme="minorHAnsi"/>
                <w:b/>
              </w:rPr>
              <w:t>g</w:t>
            </w:r>
            <w:r>
              <w:rPr>
                <w:rFonts w:cstheme="minorHAnsi"/>
                <w:b/>
              </w:rPr>
              <w:t>oods</w:t>
            </w:r>
            <w:r w:rsidR="00360F19">
              <w:rPr>
                <w:rFonts w:cstheme="minorHAnsi"/>
                <w:b/>
              </w:rPr>
              <w:t xml:space="preserve"> are to be </w:t>
            </w:r>
            <w:r w:rsidR="00130989">
              <w:rPr>
                <w:rFonts w:cstheme="minorHAnsi"/>
                <w:b/>
              </w:rPr>
              <w:t>installed</w:t>
            </w:r>
            <w:r w:rsidR="00360F19">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018322CD" w14:textId="1EB351B0" w:rsidR="00FF3176" w:rsidRDefault="00230308" w:rsidP="00230308">
            <w:pPr>
              <w:tabs>
                <w:tab w:val="left" w:pos="318"/>
                <w:tab w:val="center" w:pos="2706"/>
              </w:tabs>
              <w:jc w:val="both"/>
              <w:rPr>
                <w:rFonts w:cstheme="minorHAnsi"/>
              </w:rPr>
            </w:pPr>
            <w:r>
              <w:rPr>
                <w:rFonts w:cstheme="minorHAnsi"/>
              </w:rPr>
              <w:t>No</w:t>
            </w:r>
          </w:p>
        </w:tc>
      </w:tr>
      <w:tr w:rsidR="00FF3176" w14:paraId="1031FAB7" w14:textId="77777777" w:rsidTr="00752834">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5A253955" w:rsidR="00FF3176" w:rsidRDefault="00FF3176" w:rsidP="00130989">
            <w:pPr>
              <w:jc w:val="center"/>
              <w:rPr>
                <w:rFonts w:cstheme="minorHAnsi"/>
              </w:rPr>
            </w:pPr>
            <w:r>
              <w:rPr>
                <w:rFonts w:cstheme="minorHAnsi"/>
              </w:rPr>
              <w:t>1.1</w:t>
            </w:r>
            <w:r w:rsidR="00230308">
              <w:rPr>
                <w:rFonts w:cstheme="minorHAnsi"/>
              </w:rPr>
              <w:t>0</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2E6F0A63" w:rsidR="00FF3176" w:rsidRDefault="00752834" w:rsidP="00752834">
            <w:pPr>
              <w:jc w:val="both"/>
              <w:rPr>
                <w:rFonts w:cstheme="minorHAnsi"/>
                <w:b/>
              </w:rPr>
            </w:pPr>
            <w:r>
              <w:rPr>
                <w:rFonts w:cstheme="minorHAnsi"/>
                <w:b/>
              </w:rPr>
              <w:t>Submission of tender security:</w:t>
            </w:r>
          </w:p>
        </w:tc>
        <w:tc>
          <w:tcPr>
            <w:tcW w:w="4961" w:type="dxa"/>
            <w:tcBorders>
              <w:top w:val="single" w:sz="4" w:space="0" w:color="auto"/>
              <w:left w:val="single" w:sz="4" w:space="0" w:color="auto"/>
              <w:bottom w:val="single" w:sz="4" w:space="0" w:color="auto"/>
              <w:right w:val="single" w:sz="4" w:space="0" w:color="auto"/>
            </w:tcBorders>
          </w:tcPr>
          <w:p w14:paraId="754C6E57" w14:textId="734CB9F5" w:rsidR="00FF3176" w:rsidRDefault="00752834">
            <w:pPr>
              <w:tabs>
                <w:tab w:val="left" w:pos="318"/>
                <w:tab w:val="center" w:pos="2706"/>
              </w:tabs>
              <w:rPr>
                <w:rFonts w:cstheme="minorHAnsi"/>
              </w:rPr>
            </w:pPr>
            <w:r>
              <w:rPr>
                <w:rFonts w:cstheme="minorHAnsi"/>
              </w:rPr>
              <w:t>Not required.</w:t>
            </w:r>
          </w:p>
        </w:tc>
      </w:tr>
      <w:tr w:rsidR="00FF3176" w14:paraId="01058ACF"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61156604" w:rsidR="00FF3176" w:rsidRDefault="00FF3176" w:rsidP="00130989">
            <w:pPr>
              <w:jc w:val="center"/>
              <w:rPr>
                <w:rFonts w:cstheme="minorHAnsi"/>
              </w:rPr>
            </w:pPr>
            <w:r>
              <w:rPr>
                <w:rFonts w:cstheme="minorHAnsi"/>
              </w:rPr>
              <w:t>1.1</w:t>
            </w:r>
            <w:r w:rsidR="00230308">
              <w:rPr>
                <w:rFonts w:cstheme="minorHAnsi"/>
              </w:rPr>
              <w:t>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1F27AA84" w:rsidR="00FF3176" w:rsidRDefault="004E77AF" w:rsidP="004E77AF">
            <w:pPr>
              <w:jc w:val="both"/>
              <w:rPr>
                <w:rFonts w:cstheme="minorHAnsi"/>
                <w:b/>
              </w:rPr>
            </w:pPr>
            <w:r>
              <w:rPr>
                <w:rFonts w:cstheme="minorHAnsi"/>
                <w:b/>
              </w:rPr>
              <w:t>Application, 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509F0EBF" w14:textId="630E43E5" w:rsidR="00FF3176" w:rsidRDefault="004E77AF">
            <w:pPr>
              <w:tabs>
                <w:tab w:val="left" w:pos="318"/>
                <w:tab w:val="center" w:pos="2706"/>
              </w:tabs>
              <w:rPr>
                <w:rFonts w:cstheme="minorHAnsi"/>
              </w:rPr>
            </w:pPr>
            <w:r>
              <w:rPr>
                <w:rFonts w:cstheme="minorHAnsi"/>
              </w:rPr>
              <w:t>In Lithuanian and (or) English.</w:t>
            </w:r>
          </w:p>
        </w:tc>
      </w:tr>
      <w:tr w:rsidR="00FF3176" w14:paraId="2164BC7E"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0CF79620" w:rsidR="00FF3176" w:rsidRDefault="00FF3176" w:rsidP="00130989">
            <w:pPr>
              <w:jc w:val="center"/>
              <w:rPr>
                <w:rFonts w:cstheme="minorHAnsi"/>
              </w:rPr>
            </w:pPr>
            <w:r>
              <w:rPr>
                <w:rFonts w:cstheme="minorHAnsi"/>
              </w:rPr>
              <w:t>1.1</w:t>
            </w:r>
            <w:r w:rsidR="00230308">
              <w:rPr>
                <w:rFonts w:cstheme="minorHAnsi"/>
              </w:rPr>
              <w:t>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481F7698" w:rsidR="00FF3176" w:rsidRDefault="00322744" w:rsidP="00322744">
            <w:pPr>
              <w:jc w:val="both"/>
              <w:rPr>
                <w:rFonts w:cstheme="minorHAnsi"/>
                <w:b/>
              </w:rPr>
            </w:pPr>
            <w:r>
              <w:rPr>
                <w:rFonts w:cstheme="minorHAnsi"/>
                <w: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3565E73C" w14:textId="6AD8892F" w:rsidR="00FF3176" w:rsidRDefault="00322744">
            <w:pPr>
              <w:tabs>
                <w:tab w:val="left" w:pos="318"/>
                <w:tab w:val="center" w:pos="2706"/>
              </w:tabs>
              <w:rPr>
                <w:rFonts w:cstheme="minorHAnsi"/>
              </w:rPr>
            </w:pPr>
            <w:r>
              <w:rPr>
                <w:rFonts w:cstheme="minorHAnsi"/>
              </w:rPr>
              <w:t>No</w:t>
            </w:r>
          </w:p>
        </w:tc>
      </w:tr>
      <w:tr w:rsidR="00FF3176" w14:paraId="3C41CE8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30A0037E" w14:textId="114707F8" w:rsidR="00FF3176" w:rsidRDefault="00FF3176" w:rsidP="00130989">
            <w:pPr>
              <w:jc w:val="center"/>
              <w:rPr>
                <w:rFonts w:cstheme="minorHAnsi"/>
              </w:rPr>
            </w:pPr>
            <w:r>
              <w:rPr>
                <w:rFonts w:cstheme="minorHAnsi"/>
              </w:rPr>
              <w:t>1.1</w:t>
            </w:r>
            <w:r w:rsidR="00230308">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1834347B" w:rsidR="00FF3176" w:rsidRDefault="00AF7867" w:rsidP="00721965">
            <w:pPr>
              <w:jc w:val="both"/>
              <w:rPr>
                <w:rFonts w:cstheme="minorHAnsi"/>
                <w:b/>
              </w:rPr>
            </w:pPr>
            <w:r>
              <w:rPr>
                <w:rFonts w:cstheme="minorHAnsi"/>
                <w:b/>
              </w:rPr>
              <w:t xml:space="preserve">Whether </w:t>
            </w:r>
            <w:r w:rsidR="00721965">
              <w:rPr>
                <w:rFonts w:cstheme="minorHAnsi"/>
                <w:b/>
              </w:rPr>
              <w:t xml:space="preserve">pre-information </w:t>
            </w:r>
            <w:r>
              <w:rPr>
                <w:rFonts w:cstheme="minorHAnsi"/>
                <w:b/>
              </w:rPr>
              <w:t>notice/periodic indicative notice/notice of qualification evaluation system has been issued:</w:t>
            </w:r>
          </w:p>
        </w:tc>
        <w:tc>
          <w:tcPr>
            <w:tcW w:w="4961" w:type="dxa"/>
            <w:tcBorders>
              <w:top w:val="single" w:sz="4" w:space="0" w:color="auto"/>
              <w:left w:val="single" w:sz="4" w:space="0" w:color="auto"/>
              <w:bottom w:val="single" w:sz="4" w:space="0" w:color="auto"/>
              <w:right w:val="single" w:sz="4" w:space="0" w:color="auto"/>
            </w:tcBorders>
            <w:hideMark/>
          </w:tcPr>
          <w:p w14:paraId="371BB028" w14:textId="3270FB95" w:rsidR="00FF3176" w:rsidRDefault="00D443E9">
            <w:pPr>
              <w:tabs>
                <w:tab w:val="left" w:pos="318"/>
                <w:tab w:val="center" w:pos="2706"/>
              </w:tabs>
              <w:rPr>
                <w:rFonts w:cstheme="minorHAnsi"/>
              </w:rPr>
            </w:pPr>
            <w:r>
              <w:rPr>
                <w:rFonts w:cstheme="minorHAnsi"/>
              </w:rPr>
              <w:t>No</w:t>
            </w:r>
          </w:p>
        </w:tc>
      </w:tr>
      <w:tr w:rsidR="00FF3176" w14:paraId="0C8C198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6D096D5D" w:rsidR="00FF3176" w:rsidRDefault="00FF3176" w:rsidP="00130989">
            <w:pPr>
              <w:jc w:val="center"/>
              <w:rPr>
                <w:rFonts w:cstheme="minorHAnsi"/>
              </w:rPr>
            </w:pPr>
            <w:r>
              <w:rPr>
                <w:rFonts w:cstheme="minorHAnsi"/>
              </w:rPr>
              <w:t>1.1</w:t>
            </w:r>
            <w:r w:rsidR="00230308">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2639F1F3" w:rsidR="00FF3176" w:rsidRDefault="00F347F2" w:rsidP="003A6F75">
            <w:pPr>
              <w:jc w:val="both"/>
              <w:rPr>
                <w:rFonts w:cstheme="minorHAnsi"/>
                <w:b/>
              </w:rPr>
            </w:pPr>
            <w:r>
              <w:rPr>
                <w:rFonts w:cstheme="minorHAnsi"/>
                <w:b/>
              </w:rPr>
              <w:t xml:space="preserve">Whether </w:t>
            </w:r>
            <w:r w:rsidRPr="00F347F2">
              <w:rPr>
                <w:rFonts w:cstheme="minorHAnsi"/>
                <w:b/>
                <w:i/>
              </w:rPr>
              <w:t>ex ante</w:t>
            </w:r>
            <w:r>
              <w:rPr>
                <w:rFonts w:cstheme="minorHAnsi"/>
                <w:b/>
              </w:rPr>
              <w:t xml:space="preserve"> transparency notice will be issued:</w:t>
            </w:r>
            <w:r w:rsidR="00FF3176">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10BF0E16" w14:textId="304938AE" w:rsidR="00FF3176" w:rsidRDefault="00F347F2">
            <w:pPr>
              <w:tabs>
                <w:tab w:val="left" w:pos="318"/>
                <w:tab w:val="center" w:pos="2706"/>
              </w:tabs>
              <w:rPr>
                <w:rFonts w:cstheme="minorHAnsi"/>
              </w:rPr>
            </w:pPr>
            <w:r>
              <w:rPr>
                <w:rFonts w:cstheme="minorHAnsi"/>
              </w:rPr>
              <w:t>No</w:t>
            </w:r>
          </w:p>
        </w:tc>
      </w:tr>
      <w:tr w:rsidR="00FF3176" w14:paraId="1E387BF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1DB57270" w:rsidR="00FF3176" w:rsidRDefault="00FF3176" w:rsidP="00130989">
            <w:pPr>
              <w:jc w:val="center"/>
              <w:rPr>
                <w:rFonts w:cstheme="minorHAnsi"/>
              </w:rPr>
            </w:pPr>
            <w:r>
              <w:rPr>
                <w:rFonts w:cstheme="minorHAnsi"/>
              </w:rPr>
              <w:t>1.1</w:t>
            </w:r>
            <w:r w:rsidR="00230308">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061E643C" w:rsidR="00FF3176" w:rsidRDefault="001061B3" w:rsidP="001072D6">
            <w:pPr>
              <w:jc w:val="both"/>
              <w:rPr>
                <w:rFonts w:cstheme="minorHAnsi"/>
                <w:b/>
              </w:rPr>
            </w:pPr>
            <w:r>
              <w:rPr>
                <w:rFonts w:cstheme="minorHAnsi"/>
                <w:b/>
              </w:rPr>
              <w:t xml:space="preserve">Whether </w:t>
            </w:r>
            <w:r w:rsidR="001072D6">
              <w:rPr>
                <w:rFonts w:cstheme="minorHAnsi"/>
                <w:b/>
              </w:rPr>
              <w:t>there will be</w:t>
            </w:r>
            <w:r>
              <w:rPr>
                <w:rFonts w:cstheme="minorHAnsi"/>
                <w:b/>
              </w:rPr>
              <w:t xml:space="preserve"> p</w:t>
            </w:r>
            <w:r w:rsidR="00A831C8">
              <w:rPr>
                <w:rFonts w:cstheme="minorHAnsi"/>
                <w:b/>
              </w:rPr>
              <w:t xml:space="preserve">ossibility of direct settlement with </w:t>
            </w:r>
            <w:r>
              <w:rPr>
                <w:rFonts w:cstheme="minorHAnsi"/>
                <w:b/>
              </w:rPr>
              <w:t>sub-</w:t>
            </w:r>
            <w:r w:rsidR="00A831C8">
              <w:rPr>
                <w:rFonts w:cstheme="minorHAnsi"/>
                <w:b/>
              </w:rPr>
              <w:t>suppliers:</w:t>
            </w:r>
          </w:p>
        </w:tc>
        <w:tc>
          <w:tcPr>
            <w:tcW w:w="4961" w:type="dxa"/>
            <w:tcBorders>
              <w:top w:val="single" w:sz="4" w:space="0" w:color="auto"/>
              <w:left w:val="single" w:sz="4" w:space="0" w:color="auto"/>
              <w:bottom w:val="single" w:sz="4" w:space="0" w:color="auto"/>
              <w:right w:val="single" w:sz="4" w:space="0" w:color="auto"/>
            </w:tcBorders>
            <w:hideMark/>
          </w:tcPr>
          <w:p w14:paraId="5345FCA4" w14:textId="703ABA24" w:rsidR="00130989" w:rsidRPr="00DB733F" w:rsidRDefault="00A32560" w:rsidP="00130989">
            <w:pPr>
              <w:tabs>
                <w:tab w:val="left" w:pos="318"/>
                <w:tab w:val="left" w:pos="3012"/>
              </w:tabs>
              <w:rPr>
                <w:rFonts w:cstheme="minorHAnsi"/>
              </w:rPr>
            </w:pPr>
            <w:r w:rsidRPr="00DB733F">
              <w:rPr>
                <w:rFonts w:cstheme="minorHAnsi"/>
              </w:rPr>
              <w:t>Yes.</w:t>
            </w:r>
            <w:r w:rsidR="00130989" w:rsidRPr="00DB733F">
              <w:rPr>
                <w:rFonts w:cstheme="minorHAnsi"/>
              </w:rPr>
              <w:tab/>
            </w:r>
          </w:p>
          <w:p w14:paraId="4C456B76" w14:textId="1BA16434" w:rsidR="00130989" w:rsidRDefault="00A32560" w:rsidP="00130989">
            <w:pPr>
              <w:tabs>
                <w:tab w:val="left" w:pos="318"/>
                <w:tab w:val="left" w:pos="3012"/>
              </w:tabs>
              <w:rPr>
                <w:rFonts w:cstheme="minorHAnsi"/>
              </w:rPr>
            </w:pPr>
            <w:r w:rsidRPr="00DB733F">
              <w:rPr>
                <w:rFonts w:cstheme="minorHAnsi"/>
              </w:rPr>
              <w:t>The conditions for direct settlement shall be established under Annex 1</w:t>
            </w:r>
            <w:r w:rsidR="0073393F">
              <w:rPr>
                <w:rFonts w:cstheme="minorHAnsi"/>
              </w:rPr>
              <w:t>2</w:t>
            </w:r>
            <w:r w:rsidRPr="00DB733F">
              <w:rPr>
                <w:rFonts w:cstheme="minorHAnsi"/>
              </w:rPr>
              <w:t xml:space="preserve"> to SPC</w:t>
            </w:r>
            <w:r w:rsidR="00130989" w:rsidRPr="00DB733F">
              <w:rPr>
                <w:rFonts w:cstheme="minorHAnsi"/>
              </w:rPr>
              <w:t>.</w:t>
            </w:r>
          </w:p>
        </w:tc>
      </w:tr>
      <w:tr w:rsidR="00FF3176" w14:paraId="44E0D20B"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54F3EAA8" w:rsidR="00FF3176" w:rsidRDefault="00FF3176" w:rsidP="00130989">
            <w:pPr>
              <w:jc w:val="center"/>
              <w:rPr>
                <w:rFonts w:cstheme="minorHAnsi"/>
              </w:rPr>
            </w:pPr>
            <w:r>
              <w:rPr>
                <w:rFonts w:cstheme="minorHAnsi"/>
              </w:rPr>
              <w:lastRenderedPageBreak/>
              <w:t>1.1</w:t>
            </w:r>
            <w:r w:rsidR="00230308">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308F5626" w:rsidR="00FF3176" w:rsidRDefault="00A51393" w:rsidP="00A51393">
            <w:pPr>
              <w:jc w:val="both"/>
              <w:rPr>
                <w:rFonts w:cstheme="minorHAnsi"/>
                <w:b/>
              </w:rPr>
            </w:pPr>
            <w:r>
              <w:rPr>
                <w:rFonts w:cstheme="minorHAnsi"/>
                <w: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EF840F4" w14:textId="43789BFA" w:rsidR="00FF3176" w:rsidRDefault="00ED078E" w:rsidP="00821D02">
            <w:pPr>
              <w:tabs>
                <w:tab w:val="left" w:pos="318"/>
                <w:tab w:val="center" w:pos="2706"/>
              </w:tabs>
              <w:rPr>
                <w:rFonts w:cstheme="minorHAnsi"/>
              </w:rPr>
            </w:pPr>
            <w:r w:rsidRPr="00172711">
              <w:rPr>
                <w:rFonts w:cstheme="minorHAnsi"/>
                <w:lang w:val="en-GB"/>
              </w:rPr>
              <w:t xml:space="preserve">Procurement Project Manager </w:t>
            </w:r>
            <w:r w:rsidRPr="004208DF">
              <w:rPr>
                <w:rFonts w:cstheme="minorHAnsi"/>
                <w:lang w:val="en-GB"/>
              </w:rPr>
              <w:t xml:space="preserve">Donaldas Stepuro, tel. +370 706 94548, e-mail </w:t>
            </w:r>
            <w:r w:rsidRPr="00172711">
              <w:rPr>
                <w:rFonts w:cstheme="minorHAnsi"/>
                <w:color w:val="2E74B5" w:themeColor="accent1" w:themeShade="BF"/>
                <w:u w:val="single"/>
                <w:lang w:val="en-GB"/>
              </w:rPr>
              <w:t>stepuro.d@ans.lt</w:t>
            </w:r>
          </w:p>
        </w:tc>
      </w:tr>
      <w:tr w:rsidR="00776660" w14:paraId="5ECBE353"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3A67CD91" w14:textId="67B78E5D" w:rsidR="00776660" w:rsidRDefault="00776660" w:rsidP="00130989">
            <w:pPr>
              <w:jc w:val="center"/>
              <w:rPr>
                <w:rFonts w:cstheme="minorHAnsi"/>
              </w:rPr>
            </w:pPr>
            <w:r>
              <w:rPr>
                <w:rFonts w:cstheme="minorHAnsi"/>
              </w:rPr>
              <w:t>1.</w:t>
            </w:r>
            <w:r w:rsidR="00130989">
              <w:rPr>
                <w:rFonts w:cstheme="minorHAnsi"/>
              </w:rPr>
              <w:t>1</w:t>
            </w:r>
            <w:r w:rsidR="00230308">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3B460F04" w14:textId="7515B7DE" w:rsidR="00776660" w:rsidRDefault="00994E04" w:rsidP="00A51393">
            <w:pPr>
              <w:jc w:val="both"/>
              <w:rPr>
                <w:rFonts w:cstheme="minorHAnsi"/>
                <w:b/>
              </w:rPr>
            </w:pPr>
            <w:r w:rsidRPr="00994E04">
              <w:rPr>
                <w:rFonts w:cstheme="minorHAnsi"/>
                <w: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09BAD00B" w14:textId="4E81A5F9" w:rsidR="00776660" w:rsidRDefault="00821D02">
            <w:pPr>
              <w:tabs>
                <w:tab w:val="left" w:pos="318"/>
                <w:tab w:val="center" w:pos="2706"/>
              </w:tabs>
              <w:rPr>
                <w:rFonts w:cstheme="minorHAnsi"/>
              </w:rPr>
            </w:pPr>
            <w:r>
              <w:rPr>
                <w:rFonts w:cstheme="minorHAnsi"/>
              </w:rPr>
              <w:t>No</w:t>
            </w:r>
          </w:p>
        </w:tc>
      </w:tr>
    </w:tbl>
    <w:p w14:paraId="7FE6BE25" w14:textId="77777777" w:rsidR="00FF3176" w:rsidRDefault="00FF3176" w:rsidP="00FF3176">
      <w:pPr>
        <w:spacing w:after="0" w:line="240" w:lineRule="auto"/>
        <w:jc w:val="center"/>
        <w:rPr>
          <w:rFonts w:cstheme="minorHAnsi"/>
        </w:rPr>
      </w:pPr>
    </w:p>
    <w:p w14:paraId="52197C97" w14:textId="06090A83" w:rsidR="00FF3176" w:rsidRDefault="00E904B1"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OBJECT OF PROCUREMENT</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850EA4">
        <w:trPr>
          <w:trHeight w:val="872"/>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5C5951A6" w:rsidR="00FF3176" w:rsidRDefault="00C87072" w:rsidP="00C87072">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Object of procurement:</w:t>
            </w:r>
          </w:p>
        </w:tc>
        <w:tc>
          <w:tcPr>
            <w:tcW w:w="5103" w:type="dxa"/>
            <w:tcBorders>
              <w:top w:val="single" w:sz="4" w:space="0" w:color="auto"/>
              <w:left w:val="single" w:sz="4" w:space="0" w:color="auto"/>
              <w:bottom w:val="single" w:sz="4" w:space="0" w:color="auto"/>
              <w:right w:val="single" w:sz="4" w:space="0" w:color="auto"/>
            </w:tcBorders>
          </w:tcPr>
          <w:p w14:paraId="758C65CB" w14:textId="77777777" w:rsidR="00850EA4" w:rsidRDefault="00850EA4" w:rsidP="00850EA4">
            <w:pPr>
              <w:tabs>
                <w:tab w:val="left" w:pos="318"/>
              </w:tabs>
              <w:jc w:val="both"/>
              <w:rPr>
                <w:rFonts w:cstheme="minorHAnsi"/>
              </w:rPr>
            </w:pPr>
            <w:r>
              <w:rPr>
                <w:rFonts w:cstheme="minorHAnsi"/>
              </w:rPr>
              <w:t xml:space="preserve">Radio equipment. </w:t>
            </w:r>
          </w:p>
          <w:p w14:paraId="0BCDFF10" w14:textId="7AC1BD69" w:rsidR="00130989" w:rsidRPr="005E52EF" w:rsidRDefault="00850EA4" w:rsidP="00850EA4">
            <w:pPr>
              <w:tabs>
                <w:tab w:val="left" w:pos="318"/>
              </w:tabs>
              <w:jc w:val="both"/>
              <w:rPr>
                <w:rFonts w:cstheme="minorHAnsi"/>
                <w:color w:val="7F7F7F" w:themeColor="text1" w:themeTint="80"/>
              </w:rPr>
            </w:pPr>
            <w:r w:rsidRPr="00850EA4">
              <w:rPr>
                <w:rFonts w:cstheme="minorHAnsi"/>
                <w:lang w:val="en-GB"/>
              </w:rPr>
              <w:t xml:space="preserve">Along with the </w:t>
            </w:r>
            <w:r>
              <w:rPr>
                <w:rFonts w:cstheme="minorHAnsi"/>
                <w:lang w:val="en-GB"/>
              </w:rPr>
              <w:t>E</w:t>
            </w:r>
            <w:r w:rsidRPr="000C6FAB">
              <w:rPr>
                <w:rFonts w:cstheme="minorHAnsi"/>
                <w:lang w:val="en-GB"/>
              </w:rPr>
              <w:t>quipment</w:t>
            </w:r>
            <w:r w:rsidRPr="00850EA4">
              <w:rPr>
                <w:rFonts w:cstheme="minorHAnsi"/>
                <w:lang w:val="en-GB"/>
              </w:rPr>
              <w:t xml:space="preserve">, </w:t>
            </w:r>
            <w:r w:rsidRPr="005E52EF">
              <w:rPr>
                <w:rFonts w:cstheme="minorHAnsi"/>
              </w:rPr>
              <w:t xml:space="preserve">Equipment repair and </w:t>
            </w:r>
            <w:r>
              <w:rPr>
                <w:rFonts w:cstheme="minorHAnsi"/>
                <w:lang w:val="en-GB"/>
              </w:rPr>
              <w:t xml:space="preserve">Equipment </w:t>
            </w:r>
            <w:r w:rsidRPr="00F33B70">
              <w:rPr>
                <w:rFonts w:cstheme="minorHAnsi"/>
                <w:lang w:val="en-GB"/>
              </w:rPr>
              <w:t>software support services</w:t>
            </w:r>
            <w:r w:rsidRPr="00BD6A3B">
              <w:rPr>
                <w:lang w:val="en-GB"/>
              </w:rPr>
              <w:t xml:space="preserve"> </w:t>
            </w:r>
            <w:r w:rsidRPr="00850EA4">
              <w:rPr>
                <w:rFonts w:cstheme="minorHAnsi"/>
                <w:lang w:val="en-GB"/>
              </w:rPr>
              <w:t>are purchased</w:t>
            </w:r>
            <w:r>
              <w:rPr>
                <w:rFonts w:cstheme="minorHAnsi"/>
                <w:lang w:val="en-GB"/>
              </w:rPr>
              <w:t>.</w:t>
            </w: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1E9387A2" w:rsidR="00FF3176" w:rsidRDefault="00442C17" w:rsidP="00442C17">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 xml:space="preserve">Description of procurement </w:t>
            </w:r>
            <w:proofErr w:type="gramStart"/>
            <w:r>
              <w:rPr>
                <w:rFonts w:asciiTheme="minorHAnsi" w:hAnsiTheme="minorHAnsi" w:cstheme="minorHAnsi"/>
                <w:b/>
                <w:sz w:val="22"/>
                <w:szCs w:val="22"/>
              </w:rPr>
              <w:t>object is</w:t>
            </w:r>
            <w:proofErr w:type="gramEnd"/>
            <w:r>
              <w:rPr>
                <w:rFonts w:asciiTheme="minorHAnsi" w:hAnsiTheme="minorHAnsi" w:cstheme="minorHAnsi"/>
                <w:b/>
                <w:sz w:val="22"/>
                <w:szCs w:val="22"/>
              </w:rPr>
              <w:t xml:space="preserve"> given in the Technical Specification:</w:t>
            </w:r>
            <w:r w:rsidR="00FF3176">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41BFF8C6" w14:textId="5FC30CA6" w:rsidR="005E52EF" w:rsidRPr="004208DF" w:rsidRDefault="005E52EF" w:rsidP="005E52EF">
            <w:pPr>
              <w:tabs>
                <w:tab w:val="left" w:pos="1134"/>
                <w:tab w:val="left" w:pos="1276"/>
              </w:tabs>
              <w:jc w:val="both"/>
              <w:rPr>
                <w:rFonts w:cstheme="minorHAnsi"/>
                <w:lang w:val="en-GB"/>
              </w:rPr>
            </w:pPr>
            <w:r w:rsidRPr="004208DF">
              <w:rPr>
                <w:rFonts w:cstheme="minorHAnsi"/>
                <w:lang w:val="en-GB"/>
              </w:rPr>
              <w:t xml:space="preserve">Annex No. </w:t>
            </w:r>
            <w:r w:rsidR="00A644B1">
              <w:rPr>
                <w:rFonts w:cstheme="minorHAnsi"/>
              </w:rPr>
              <w:t>3</w:t>
            </w:r>
            <w:r w:rsidRPr="004208DF">
              <w:rPr>
                <w:rFonts w:cstheme="minorHAnsi"/>
                <w:lang w:val="en-GB"/>
              </w:rPr>
              <w:t xml:space="preserve"> to SPC </w:t>
            </w:r>
          </w:p>
          <w:p w14:paraId="695E25F7" w14:textId="77777777" w:rsidR="00FF3176" w:rsidRDefault="00FF3176" w:rsidP="005E52EF">
            <w:pPr>
              <w:tabs>
                <w:tab w:val="left" w:pos="1134"/>
                <w:tab w:val="left" w:pos="1276"/>
              </w:tabs>
              <w:jc w:val="both"/>
              <w:rPr>
                <w:rFonts w:cstheme="minorHAnsi"/>
                <w:color w:val="0070C0"/>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28CD4AA6" w:rsidR="00FF3176" w:rsidRDefault="001A68B8" w:rsidP="001A68B8">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1DA6085D" w14:textId="5B434204" w:rsidR="00FF3176" w:rsidRDefault="001A68B8">
            <w:pPr>
              <w:tabs>
                <w:tab w:val="left" w:pos="1134"/>
                <w:tab w:val="left" w:pos="1276"/>
                <w:tab w:val="center" w:pos="2514"/>
              </w:tabs>
              <w:jc w:val="both"/>
              <w:rPr>
                <w:color w:val="000000"/>
              </w:rPr>
            </w:pPr>
            <w:r>
              <w:rPr>
                <w:rFonts w:cstheme="minorHAnsi"/>
              </w:rPr>
              <w:t>No</w:t>
            </w:r>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357E6B86" w:rsidR="00FF3176" w:rsidRPr="000C343C" w:rsidRDefault="00FC0D47" w:rsidP="00FE3CDA">
            <w:pPr>
              <w:pStyle w:val="ListParagraph"/>
              <w:tabs>
                <w:tab w:val="left" w:pos="567"/>
              </w:tabs>
              <w:ind w:left="0"/>
              <w:rPr>
                <w:rFonts w:asciiTheme="minorHAnsi" w:hAnsiTheme="minorHAnsi" w:cstheme="minorHAnsi"/>
                <w:b/>
                <w:color w:val="0070C0"/>
                <w:sz w:val="22"/>
                <w:szCs w:val="22"/>
              </w:rPr>
            </w:pPr>
            <w:r w:rsidRPr="000C343C">
              <w:rPr>
                <w:rFonts w:asciiTheme="minorHAnsi" w:hAnsiTheme="minorHAnsi" w:cstheme="minorHAnsi"/>
                <w:b/>
                <w:color w:val="000000" w:themeColor="text1"/>
                <w:sz w:val="22"/>
                <w:szCs w:val="22"/>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5DF22A7D" w14:textId="22A2F05E" w:rsidR="00FF3176" w:rsidRPr="000C343C" w:rsidRDefault="00FC0D47">
            <w:pPr>
              <w:pStyle w:val="ListParagraph"/>
              <w:tabs>
                <w:tab w:val="left" w:pos="567"/>
              </w:tabs>
              <w:ind w:left="0"/>
              <w:rPr>
                <w:rFonts w:asciiTheme="minorHAnsi" w:hAnsiTheme="minorHAnsi" w:cstheme="minorHAnsi"/>
                <w:color w:val="0070C0"/>
                <w:sz w:val="22"/>
                <w:szCs w:val="22"/>
              </w:rPr>
            </w:pPr>
            <w:r w:rsidRPr="000C343C">
              <w:rPr>
                <w:rFonts w:asciiTheme="minorHAnsi" w:hAnsiTheme="minorHAnsi" w:cstheme="minorHAnsi"/>
                <w:sz w:val="22"/>
                <w:szCs w:val="22"/>
              </w:rPr>
              <w:t>The supplier shall submit the tender for the entire scope of the procurement object.</w:t>
            </w:r>
          </w:p>
        </w:tc>
      </w:tr>
      <w:tr w:rsidR="00BF2A20" w14:paraId="5E1B8480"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2F10A307" w14:textId="77777777" w:rsidR="00BF2A20" w:rsidRDefault="00BF2A20" w:rsidP="00BF2A2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C4B0FE5" w14:textId="7CA8E2C6" w:rsidR="00BF2A20" w:rsidRPr="00BF2A20" w:rsidRDefault="00BF2A20" w:rsidP="00BF2A20">
            <w:pPr>
              <w:pStyle w:val="ListParagraph"/>
              <w:tabs>
                <w:tab w:val="left" w:pos="567"/>
              </w:tabs>
              <w:ind w:left="0"/>
              <w:rPr>
                <w:rFonts w:asciiTheme="minorHAnsi" w:hAnsiTheme="minorHAnsi" w:cstheme="minorHAnsi"/>
                <w:b/>
                <w:color w:val="000000" w:themeColor="text1"/>
                <w:sz w:val="22"/>
                <w:szCs w:val="22"/>
              </w:rPr>
            </w:pPr>
            <w:r w:rsidRPr="00BF2A20">
              <w:rPr>
                <w:rFonts w:asciiTheme="minorHAnsi" w:hAnsiTheme="minorHAnsi" w:cstheme="minorHAnsi"/>
                <w:b/>
                <w:sz w:val="22"/>
                <w:szCs w:val="22"/>
              </w:rPr>
              <w:t>Justification for not purchasing using the CPO catalog</w:t>
            </w:r>
          </w:p>
        </w:tc>
        <w:tc>
          <w:tcPr>
            <w:tcW w:w="5103" w:type="dxa"/>
            <w:tcBorders>
              <w:top w:val="single" w:sz="4" w:space="0" w:color="auto"/>
              <w:left w:val="single" w:sz="4" w:space="0" w:color="auto"/>
              <w:bottom w:val="single" w:sz="4" w:space="0" w:color="auto"/>
              <w:right w:val="single" w:sz="4" w:space="0" w:color="auto"/>
            </w:tcBorders>
          </w:tcPr>
          <w:p w14:paraId="56ADA18D" w14:textId="594F14B7" w:rsidR="00BF2A20" w:rsidRPr="00BF2A20" w:rsidRDefault="00BF2A20" w:rsidP="00BF2A20">
            <w:pPr>
              <w:pStyle w:val="ListParagraph"/>
              <w:tabs>
                <w:tab w:val="left" w:pos="567"/>
              </w:tabs>
              <w:ind w:left="0"/>
              <w:rPr>
                <w:rFonts w:asciiTheme="minorHAnsi" w:hAnsiTheme="minorHAnsi" w:cstheme="minorHAnsi"/>
                <w:sz w:val="22"/>
                <w:szCs w:val="22"/>
              </w:rPr>
            </w:pPr>
            <w:r w:rsidRPr="00BF2A20">
              <w:rPr>
                <w:rFonts w:asciiTheme="minorHAnsi" w:hAnsiTheme="minorHAnsi" w:cstheme="minorHAnsi"/>
                <w:sz w:val="22"/>
                <w:szCs w:val="22"/>
                <w:lang w:val="en-GB"/>
              </w:rPr>
              <w:t xml:space="preserve">There is no </w:t>
            </w:r>
            <w:r>
              <w:rPr>
                <w:rFonts w:asciiTheme="minorHAnsi" w:hAnsiTheme="minorHAnsi" w:cstheme="minorHAnsi"/>
                <w:sz w:val="22"/>
                <w:szCs w:val="22"/>
                <w:lang w:val="en-GB"/>
              </w:rPr>
              <w:t>procurement object</w:t>
            </w:r>
            <w:r w:rsidRPr="00BF2A20">
              <w:rPr>
                <w:rFonts w:asciiTheme="minorHAnsi" w:hAnsiTheme="minorHAnsi" w:cstheme="minorHAnsi"/>
                <w:sz w:val="22"/>
                <w:szCs w:val="22"/>
                <w:lang w:val="en-GB"/>
              </w:rPr>
              <w:t xml:space="preserve"> in the CPO </w:t>
            </w:r>
            <w:proofErr w:type="spellStart"/>
            <w:r w:rsidRPr="00BF2A20">
              <w:rPr>
                <w:rFonts w:asciiTheme="minorHAnsi" w:hAnsiTheme="minorHAnsi" w:cstheme="minorHAnsi"/>
                <w:sz w:val="22"/>
                <w:szCs w:val="22"/>
                <w:lang w:val="en-GB"/>
              </w:rPr>
              <w:t>catalog</w:t>
            </w:r>
            <w:proofErr w:type="spellEnd"/>
            <w:r w:rsidRPr="00BF2A20">
              <w:rPr>
                <w:rFonts w:asciiTheme="minorHAnsi" w:hAnsiTheme="minorHAnsi" w:cstheme="minorHAnsi"/>
                <w:sz w:val="22"/>
                <w:szCs w:val="22"/>
                <w:lang w:val="en-GB"/>
              </w:rPr>
              <w:t>.</w:t>
            </w:r>
          </w:p>
        </w:tc>
      </w:tr>
      <w:tr w:rsidR="00C01F59"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C01F59" w:rsidRDefault="00C01F59" w:rsidP="00C01F59">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4B5556D2" w:rsidR="00C01F59" w:rsidRDefault="00C01F59" w:rsidP="00C01F59">
            <w:pPr>
              <w:autoSpaceDE w:val="0"/>
              <w:autoSpaceDN w:val="0"/>
              <w:adjustRightInd w:val="0"/>
              <w:rPr>
                <w:rFonts w:cstheme="minorHAnsi"/>
                <w:b/>
                <w:color w:val="000000" w:themeColor="text1"/>
              </w:rPr>
            </w:pPr>
            <w:r w:rsidRPr="00D6242C">
              <w:rPr>
                <w:rFonts w:cstheme="minorHAnsi"/>
                <w:b/>
                <w:lang w:val="en-GB"/>
              </w:rPr>
              <w:t>Environment protection (green) criteria</w:t>
            </w:r>
          </w:p>
        </w:tc>
        <w:tc>
          <w:tcPr>
            <w:tcW w:w="5103" w:type="dxa"/>
            <w:tcBorders>
              <w:top w:val="single" w:sz="4" w:space="0" w:color="auto"/>
              <w:left w:val="single" w:sz="4" w:space="0" w:color="auto"/>
              <w:bottom w:val="single" w:sz="4" w:space="0" w:color="auto"/>
              <w:right w:val="single" w:sz="4" w:space="0" w:color="auto"/>
            </w:tcBorders>
            <w:hideMark/>
          </w:tcPr>
          <w:p w14:paraId="43138707" w14:textId="48186C0A" w:rsidR="00BF31E1" w:rsidRDefault="00BF31E1" w:rsidP="00BF41E4">
            <w:pPr>
              <w:pStyle w:val="ListParagraph"/>
              <w:tabs>
                <w:tab w:val="left" w:pos="567"/>
              </w:tabs>
              <w:spacing w:after="120"/>
              <w:ind w:left="0"/>
              <w:contextualSpacing w:val="0"/>
              <w:jc w:val="both"/>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The Procurement shall be executed in accordance with Item 4.4.4.4. of the Procedure for the Application of Environmental Protection Criteria in Green Procurement, approved by Order No. D1-508 of the Minister of the Environment of the Republic of Lithuania of 28 June 2011. The operational life of the </w:t>
            </w:r>
            <w:r>
              <w:rPr>
                <w:rFonts w:asciiTheme="minorHAnsi" w:hAnsiTheme="minorHAnsi" w:cstheme="minorHAnsi"/>
                <w:sz w:val="22"/>
                <w:szCs w:val="22"/>
                <w:lang w:val="en-GB"/>
              </w:rPr>
              <w:t xml:space="preserve">Equipment </w:t>
            </w:r>
            <w:r w:rsidRPr="004208DF">
              <w:rPr>
                <w:rFonts w:asciiTheme="minorHAnsi" w:hAnsiTheme="minorHAnsi" w:cstheme="minorHAnsi"/>
                <w:sz w:val="22"/>
                <w:szCs w:val="22"/>
                <w:lang w:val="en-GB"/>
              </w:rPr>
              <w:t>shall be at least 1</w:t>
            </w:r>
            <w:r>
              <w:rPr>
                <w:rFonts w:asciiTheme="minorHAnsi" w:hAnsiTheme="minorHAnsi" w:cstheme="minorHAnsi"/>
                <w:sz w:val="22"/>
                <w:szCs w:val="22"/>
                <w:lang w:val="en-GB"/>
              </w:rPr>
              <w:t>0</w:t>
            </w:r>
            <w:r w:rsidRPr="004208DF">
              <w:rPr>
                <w:rFonts w:asciiTheme="minorHAnsi" w:hAnsiTheme="minorHAnsi" w:cstheme="minorHAnsi"/>
                <w:sz w:val="22"/>
                <w:szCs w:val="22"/>
                <w:lang w:val="en-GB"/>
              </w:rPr>
              <w:t xml:space="preserve"> years</w:t>
            </w:r>
            <w:r w:rsidR="00BF41E4">
              <w:rPr>
                <w:rFonts w:asciiTheme="minorHAnsi" w:hAnsiTheme="minorHAnsi" w:cstheme="minorHAnsi"/>
                <w:sz w:val="22"/>
                <w:szCs w:val="22"/>
                <w:lang w:val="en-GB"/>
              </w:rPr>
              <w:t>.</w:t>
            </w:r>
            <w:r w:rsidR="00BF41E4">
              <w:t xml:space="preserve"> </w:t>
            </w:r>
            <w:r w:rsidR="00BF41E4" w:rsidRPr="00BF41E4">
              <w:rPr>
                <w:rFonts w:asciiTheme="minorHAnsi" w:hAnsiTheme="minorHAnsi" w:cstheme="minorHAnsi"/>
                <w:sz w:val="22"/>
                <w:szCs w:val="22"/>
                <w:lang w:val="en-GB"/>
              </w:rPr>
              <w:t xml:space="preserve">Repair and support services for the </w:t>
            </w:r>
            <w:r w:rsidR="00BF41E4">
              <w:rPr>
                <w:rFonts w:asciiTheme="minorHAnsi" w:hAnsiTheme="minorHAnsi" w:cstheme="minorHAnsi"/>
                <w:sz w:val="22"/>
                <w:szCs w:val="22"/>
                <w:lang w:val="en-GB"/>
              </w:rPr>
              <w:t>E</w:t>
            </w:r>
            <w:r w:rsidR="00BF41E4" w:rsidRPr="00BF41E4">
              <w:rPr>
                <w:rFonts w:asciiTheme="minorHAnsi" w:hAnsiTheme="minorHAnsi" w:cstheme="minorHAnsi"/>
                <w:sz w:val="22"/>
                <w:szCs w:val="22"/>
                <w:lang w:val="en-GB"/>
              </w:rPr>
              <w:t>quipment are purchased together.</w:t>
            </w:r>
            <w:r w:rsidRPr="004208DF">
              <w:rPr>
                <w:rFonts w:asciiTheme="minorHAnsi" w:hAnsiTheme="minorHAnsi" w:cstheme="minorHAnsi"/>
                <w:sz w:val="22"/>
                <w:szCs w:val="22"/>
                <w:lang w:val="en-GB"/>
              </w:rPr>
              <w:t xml:space="preserve"> </w:t>
            </w:r>
          </w:p>
          <w:p w14:paraId="3255EBD1" w14:textId="77F4B83A" w:rsidR="0052670A" w:rsidRPr="00BB76A5" w:rsidRDefault="00BB76A5" w:rsidP="00BB76A5">
            <w:pPr>
              <w:pStyle w:val="ListParagraph"/>
              <w:tabs>
                <w:tab w:val="left" w:pos="567"/>
              </w:tabs>
              <w:spacing w:after="120"/>
              <w:ind w:left="0"/>
              <w:contextualSpacing w:val="0"/>
              <w:jc w:val="both"/>
              <w:rPr>
                <w:rFonts w:asciiTheme="minorHAnsi" w:eastAsiaTheme="minorHAnsi" w:hAnsiTheme="minorHAnsi" w:cstheme="minorHAnsi"/>
                <w:sz w:val="22"/>
                <w:szCs w:val="22"/>
                <w:lang w:val="en-GB"/>
              </w:rPr>
            </w:pPr>
            <w:r w:rsidRPr="00BB76A5">
              <w:rPr>
                <w:rFonts w:asciiTheme="minorHAnsi" w:eastAsiaTheme="minorHAnsi" w:hAnsiTheme="minorHAnsi" w:cstheme="minorHAnsi"/>
                <w:sz w:val="22"/>
                <w:szCs w:val="22"/>
                <w:lang w:val="en-GB"/>
              </w:rPr>
              <w:t>The Supplier, when delivering the Goods, also undertakes to comply with the following environmental requirements: reduce paper consumption, refuse unnecessary copying and printing of documents, sign documents with an electronic signature, provide the Customer with documents in electronic format</w:t>
            </w:r>
            <w:r>
              <w:rPr>
                <w:rFonts w:asciiTheme="minorHAnsi" w:eastAsiaTheme="minorHAnsi" w:hAnsiTheme="minorHAnsi" w:cstheme="minorHAnsi"/>
                <w:sz w:val="22"/>
                <w:szCs w:val="22"/>
                <w:lang w:val="en-GB"/>
              </w:rPr>
              <w:t xml:space="preserve"> </w:t>
            </w:r>
            <w:r w:rsidRPr="00BF41E4">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C</w:t>
            </w:r>
            <w:r w:rsidRPr="00BF41E4">
              <w:rPr>
                <w:rFonts w:asciiTheme="minorHAnsi" w:hAnsiTheme="minorHAnsi" w:cstheme="minorHAnsi"/>
                <w:color w:val="000000" w:themeColor="text1"/>
                <w:sz w:val="22"/>
                <w:szCs w:val="22"/>
              </w:rPr>
              <w:t>lause 12.6</w:t>
            </w:r>
            <w:r>
              <w:rPr>
                <w:rFonts w:asciiTheme="minorHAnsi" w:hAnsiTheme="minorHAnsi" w:cstheme="minorHAnsi"/>
                <w:color w:val="000000" w:themeColor="text1"/>
                <w:sz w:val="22"/>
                <w:szCs w:val="22"/>
              </w:rPr>
              <w:t xml:space="preserve"> of the </w:t>
            </w:r>
            <w:r w:rsidRPr="00BF41E4">
              <w:rPr>
                <w:rFonts w:asciiTheme="minorHAnsi" w:hAnsiTheme="minorHAnsi" w:cstheme="minorHAnsi"/>
                <w:color w:val="000000" w:themeColor="text1"/>
                <w:sz w:val="22"/>
                <w:szCs w:val="22"/>
              </w:rPr>
              <w:t>Technical Specifications).</w:t>
            </w:r>
          </w:p>
        </w:tc>
      </w:tr>
      <w:tr w:rsidR="00C01F59"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7E181749" w:rsidR="00C01F59" w:rsidRDefault="00C01F59" w:rsidP="00C01F59">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804BDA">
              <w:rPr>
                <w:rFonts w:asciiTheme="minorHAnsi" w:hAnsiTheme="minorHAnsi" w:cstheme="minorHAnsi"/>
                <w:sz w:val="22"/>
                <w:szCs w:val="22"/>
              </w:rPr>
              <w:t>7</w:t>
            </w:r>
            <w:r>
              <w:rPr>
                <w:rFonts w:asciiTheme="minorHAnsi" w:hAnsiTheme="minorHAnsi" w:cstheme="minorHAnsi"/>
                <w:sz w:val="22"/>
                <w:szCs w:val="22"/>
              </w:rPr>
              <w:t>.</w:t>
            </w:r>
          </w:p>
        </w:tc>
        <w:tc>
          <w:tcPr>
            <w:tcW w:w="4092" w:type="dxa"/>
            <w:tcBorders>
              <w:top w:val="single" w:sz="4" w:space="0" w:color="auto"/>
              <w:left w:val="single" w:sz="4" w:space="0" w:color="auto"/>
              <w:bottom w:val="single" w:sz="4" w:space="0" w:color="auto"/>
              <w:right w:val="single" w:sz="4" w:space="0" w:color="auto"/>
            </w:tcBorders>
          </w:tcPr>
          <w:p w14:paraId="5308569C" w14:textId="4E4B7DBA" w:rsidR="00C01F59" w:rsidRDefault="00C01F59" w:rsidP="00C01F59">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Other relevant information on the procurement object:</w:t>
            </w:r>
          </w:p>
          <w:p w14:paraId="01EF701F" w14:textId="77777777" w:rsidR="00C01F59" w:rsidRDefault="00C01F59" w:rsidP="00C01F59">
            <w:pPr>
              <w:pStyle w:val="ListParagraph"/>
              <w:tabs>
                <w:tab w:val="left" w:pos="567"/>
              </w:tabs>
              <w:ind w:left="0"/>
              <w:rPr>
                <w:rFonts w:asciiTheme="minorHAnsi" w:hAnsiTheme="minorHAnsi" w:cstheme="minorHAnsi"/>
                <w:b/>
                <w:sz w:val="22"/>
                <w:szCs w:val="22"/>
              </w:rPr>
            </w:pPr>
          </w:p>
        </w:tc>
        <w:tc>
          <w:tcPr>
            <w:tcW w:w="5103" w:type="dxa"/>
            <w:tcBorders>
              <w:top w:val="single" w:sz="4" w:space="0" w:color="auto"/>
              <w:left w:val="single" w:sz="4" w:space="0" w:color="auto"/>
              <w:bottom w:val="single" w:sz="4" w:space="0" w:color="auto"/>
              <w:right w:val="single" w:sz="4" w:space="0" w:color="auto"/>
            </w:tcBorders>
          </w:tcPr>
          <w:p w14:paraId="59AD19BF" w14:textId="594069FD" w:rsidR="00C01F59" w:rsidRDefault="0052670A" w:rsidP="0052670A">
            <w:pPr>
              <w:pBdr>
                <w:top w:val="nil"/>
                <w:left w:val="nil"/>
                <w:bottom w:val="nil"/>
                <w:right w:val="nil"/>
                <w:between w:val="nil"/>
                <w:bar w:val="nil"/>
              </w:pBdr>
              <w:tabs>
                <w:tab w:val="left" w:pos="1276"/>
                <w:tab w:val="left" w:pos="1418"/>
              </w:tabs>
              <w:suppressAutoHyphens/>
              <w:spacing w:after="120"/>
              <w:jc w:val="both"/>
              <w:rPr>
                <w:rFonts w:cstheme="minorHAnsi"/>
                <w:color w:val="0070C0"/>
              </w:rPr>
            </w:pPr>
            <w:r w:rsidRPr="00F33B70">
              <w:rPr>
                <w:rFonts w:cstheme="minorHAnsi"/>
                <w:lang w:val="en-GB"/>
              </w:rPr>
              <w:t>Equipment</w:t>
            </w:r>
            <w:r w:rsidRPr="00D6242C">
              <w:rPr>
                <w:rFonts w:cstheme="minorHAnsi"/>
                <w:lang w:val="en-GB"/>
              </w:rPr>
              <w:t xml:space="preserve"> repair </w:t>
            </w:r>
            <w:r>
              <w:rPr>
                <w:rFonts w:cstheme="minorHAnsi"/>
                <w:lang w:val="en-GB"/>
              </w:rPr>
              <w:t xml:space="preserve">and Equipment </w:t>
            </w:r>
            <w:r w:rsidRPr="00F33B70">
              <w:rPr>
                <w:rFonts w:cstheme="minorHAnsi"/>
                <w:lang w:val="en-GB"/>
              </w:rPr>
              <w:t>software support services</w:t>
            </w:r>
            <w:r w:rsidRPr="00262DD3">
              <w:rPr>
                <w:rFonts w:cstheme="minorHAnsi"/>
                <w:bCs/>
                <w:lang w:val="en-GB"/>
              </w:rPr>
              <w:t xml:space="preserve"> after the end of</w:t>
            </w:r>
            <w:r w:rsidRPr="00EA584D">
              <w:rPr>
                <w:rFonts w:cstheme="minorHAnsi"/>
                <w:bCs/>
                <w:lang w:val="en-GB"/>
              </w:rPr>
              <w:t xml:space="preserve"> </w:t>
            </w:r>
            <w:r>
              <w:rPr>
                <w:rFonts w:cstheme="minorHAnsi"/>
                <w:bCs/>
                <w:lang w:val="en-GB"/>
              </w:rPr>
              <w:t>Equipment</w:t>
            </w:r>
            <w:r w:rsidRPr="00EA584D">
              <w:rPr>
                <w:rFonts w:cstheme="minorHAnsi"/>
                <w:bCs/>
                <w:lang w:val="en-GB"/>
              </w:rPr>
              <w:t xml:space="preserve"> </w:t>
            </w:r>
            <w:r w:rsidRPr="00262DD3">
              <w:rPr>
                <w:rFonts w:cstheme="minorHAnsi"/>
                <w:bCs/>
                <w:lang w:val="en-GB"/>
              </w:rPr>
              <w:t xml:space="preserve">warranty period shall be bought in accordance with the demand, not exceeding </w:t>
            </w:r>
            <w:r w:rsidR="008E390E">
              <w:rPr>
                <w:rFonts w:cstheme="minorHAnsi"/>
                <w:bCs/>
                <w:lang w:val="en-GB"/>
              </w:rPr>
              <w:t>4</w:t>
            </w:r>
            <w:r w:rsidRPr="00262DD3">
              <w:rPr>
                <w:rFonts w:cstheme="minorHAnsi"/>
                <w:bCs/>
                <w:lang w:val="en-GB"/>
              </w:rPr>
              <w:t>0 000.00 EUR not including VAT.</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0929FF64" w:rsidR="00FF3176" w:rsidRDefault="00A54DC2"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QUALIFICATION REQUIREMENTS AND </w:t>
      </w:r>
      <w:r w:rsidR="008740B0">
        <w:rPr>
          <w:rFonts w:asciiTheme="minorHAnsi" w:hAnsiTheme="minorHAnsi" w:cstheme="minorHAnsi"/>
          <w:b/>
        </w:rPr>
        <w:t xml:space="preserve">EXCLUSION </w:t>
      </w:r>
      <w:r>
        <w:rPr>
          <w:rFonts w:asciiTheme="minorHAnsi" w:hAnsiTheme="minorHAnsi" w:cstheme="minorHAnsi"/>
          <w:b/>
        </w:rPr>
        <w:t xml:space="preserve">GROUNDS FOR SUPPLIERS, REQUIREMENTS FOR STANDARDS OF THE QUALITY MANAGEMENT SYSTEM AND (OR) ENVIRONMENTAL </w:t>
      </w:r>
      <w:r w:rsidR="00476A80">
        <w:rPr>
          <w:rFonts w:asciiTheme="minorHAnsi" w:hAnsiTheme="minorHAnsi" w:cstheme="minorHAnsi"/>
          <w:b/>
        </w:rPr>
        <w:t xml:space="preserve">PROTECTION </w:t>
      </w:r>
      <w:r>
        <w:rPr>
          <w:rFonts w:asciiTheme="minorHAnsi" w:hAnsiTheme="minorHAnsi" w:cstheme="minorHAnsi"/>
          <w:b/>
        </w:rPr>
        <w:t>MANAGEMENT SYSTEMS</w:t>
      </w:r>
      <w:r w:rsidR="00A63600">
        <w:rPr>
          <w:rFonts w:asciiTheme="minorHAnsi" w:hAnsiTheme="minorHAnsi" w:cstheme="minorHAnsi"/>
          <w:b/>
        </w:rPr>
        <w:t>,</w:t>
      </w:r>
      <w:r w:rsidR="00804BDA" w:rsidRPr="00804BDA">
        <w:t xml:space="preserve"> </w:t>
      </w:r>
      <w:r w:rsidR="00A63600" w:rsidRPr="00A63600">
        <w:rPr>
          <w:rFonts w:asciiTheme="minorHAnsi" w:hAnsiTheme="minorHAnsi" w:cstheme="minorHAnsi"/>
          <w:b/>
        </w:rPr>
        <w:t>REQUIREMENTS RELATED TO NATIONAL SECURITY</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022623F8" w:rsidR="00FF3176" w:rsidRPr="008740B0" w:rsidRDefault="008740B0" w:rsidP="00A42679">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lang w:val="en-GB"/>
        </w:rPr>
      </w:pPr>
      <w:r w:rsidRPr="008740B0">
        <w:rPr>
          <w:rFonts w:asciiTheme="minorHAnsi" w:hAnsiTheme="minorHAnsi" w:cstheme="minorHAnsi"/>
          <w:sz w:val="22"/>
          <w:szCs w:val="22"/>
          <w:lang w:val="en-GB"/>
        </w:rPr>
        <w:t xml:space="preserve">The Supplier shall meet the qualification requirements and the requirements for absence of exclusion grounds and, if applicable, the requirements for standards of the quality management system and (or) the </w:t>
      </w:r>
      <w:r>
        <w:rPr>
          <w:rFonts w:asciiTheme="minorHAnsi" w:hAnsiTheme="minorHAnsi" w:cstheme="minorHAnsi"/>
          <w:sz w:val="22"/>
          <w:szCs w:val="22"/>
          <w:lang w:val="en-GB"/>
        </w:rPr>
        <w:t>environmental</w:t>
      </w:r>
      <w:r w:rsidRPr="008740B0">
        <w:rPr>
          <w:rFonts w:asciiTheme="minorHAnsi" w:hAnsiTheme="minorHAnsi" w:cstheme="minorHAnsi"/>
          <w:sz w:val="22"/>
          <w:szCs w:val="22"/>
          <w:lang w:val="en-GB"/>
        </w:rPr>
        <w:t xml:space="preserve"> </w:t>
      </w:r>
      <w:r w:rsidR="005F3337">
        <w:rPr>
          <w:rFonts w:asciiTheme="minorHAnsi" w:hAnsiTheme="minorHAnsi" w:cstheme="minorHAnsi"/>
          <w:sz w:val="22"/>
          <w:szCs w:val="22"/>
          <w:lang w:val="en-GB"/>
        </w:rPr>
        <w:t xml:space="preserve">protection </w:t>
      </w:r>
      <w:r w:rsidRPr="008740B0">
        <w:rPr>
          <w:rFonts w:asciiTheme="minorHAnsi" w:hAnsiTheme="minorHAnsi" w:cstheme="minorHAnsi"/>
          <w:sz w:val="22"/>
          <w:szCs w:val="22"/>
          <w:lang w:val="en-GB"/>
        </w:rPr>
        <w:t>management systems. The qualification requirements for suppliers</w:t>
      </w:r>
      <w:r>
        <w:rPr>
          <w:rFonts w:asciiTheme="minorHAnsi" w:hAnsiTheme="minorHAnsi" w:cstheme="minorHAnsi"/>
          <w:sz w:val="22"/>
          <w:szCs w:val="22"/>
          <w:lang w:val="en-GB"/>
        </w:rPr>
        <w:t>,</w:t>
      </w:r>
      <w:r w:rsidRPr="008740B0">
        <w:rPr>
          <w:rFonts w:asciiTheme="minorHAnsi" w:hAnsiTheme="minorHAnsi" w:cstheme="minorHAnsi"/>
          <w:sz w:val="22"/>
          <w:szCs w:val="22"/>
          <w:lang w:val="en-GB"/>
        </w:rPr>
        <w:t xml:space="preserve"> the exclusion grounds and the </w:t>
      </w:r>
      <w:r>
        <w:rPr>
          <w:rFonts w:asciiTheme="minorHAnsi" w:hAnsiTheme="minorHAnsi" w:cstheme="minorHAnsi"/>
          <w:sz w:val="22"/>
          <w:szCs w:val="22"/>
          <w:lang w:val="en-GB"/>
        </w:rPr>
        <w:t>docu</w:t>
      </w:r>
      <w:r w:rsidR="004D7580">
        <w:rPr>
          <w:rFonts w:asciiTheme="minorHAnsi" w:hAnsiTheme="minorHAnsi" w:cstheme="minorHAnsi"/>
          <w:sz w:val="22"/>
          <w:szCs w:val="22"/>
          <w:lang w:val="en-GB"/>
        </w:rPr>
        <w:t>ment</w:t>
      </w:r>
      <w:r>
        <w:rPr>
          <w:rFonts w:asciiTheme="minorHAnsi" w:hAnsiTheme="minorHAnsi" w:cstheme="minorHAnsi"/>
          <w:sz w:val="22"/>
          <w:szCs w:val="22"/>
          <w:lang w:val="en-GB"/>
        </w:rPr>
        <w:t xml:space="preserve"> </w:t>
      </w:r>
      <w:r w:rsidR="004D7580">
        <w:rPr>
          <w:rFonts w:asciiTheme="minorHAnsi" w:hAnsiTheme="minorHAnsi" w:cstheme="minorHAnsi"/>
          <w:sz w:val="22"/>
          <w:szCs w:val="22"/>
          <w:lang w:val="en-GB"/>
        </w:rPr>
        <w:t>certifying</w:t>
      </w:r>
      <w:r>
        <w:rPr>
          <w:rFonts w:asciiTheme="minorHAnsi" w:hAnsiTheme="minorHAnsi" w:cstheme="minorHAnsi"/>
          <w:sz w:val="22"/>
          <w:szCs w:val="22"/>
          <w:lang w:val="en-GB"/>
        </w:rPr>
        <w:t xml:space="preserve"> the absence thereof, requirements for the quality ma</w:t>
      </w:r>
      <w:r w:rsidR="004D7580">
        <w:rPr>
          <w:rFonts w:asciiTheme="minorHAnsi" w:hAnsiTheme="minorHAnsi" w:cstheme="minorHAnsi"/>
          <w:sz w:val="22"/>
          <w:szCs w:val="22"/>
          <w:lang w:val="en-GB"/>
        </w:rPr>
        <w:t xml:space="preserve">nagement </w:t>
      </w:r>
      <w:r>
        <w:rPr>
          <w:rFonts w:asciiTheme="minorHAnsi" w:hAnsiTheme="minorHAnsi" w:cstheme="minorHAnsi"/>
          <w:sz w:val="22"/>
          <w:szCs w:val="22"/>
          <w:lang w:val="en-GB"/>
        </w:rPr>
        <w:t xml:space="preserve">system and (or) </w:t>
      </w:r>
      <w:r w:rsidR="004D7580">
        <w:rPr>
          <w:rFonts w:asciiTheme="minorHAnsi" w:hAnsiTheme="minorHAnsi" w:cstheme="minorHAnsi"/>
          <w:sz w:val="22"/>
          <w:szCs w:val="22"/>
          <w:lang w:val="en-GB"/>
        </w:rPr>
        <w:t xml:space="preserve">the environmental </w:t>
      </w:r>
      <w:r w:rsidR="005F3337">
        <w:rPr>
          <w:rFonts w:asciiTheme="minorHAnsi" w:hAnsiTheme="minorHAnsi" w:cstheme="minorHAnsi"/>
          <w:sz w:val="22"/>
          <w:szCs w:val="22"/>
          <w:lang w:val="en-GB"/>
        </w:rPr>
        <w:t xml:space="preserve">protection </w:t>
      </w:r>
      <w:r w:rsidR="004D7580">
        <w:rPr>
          <w:rFonts w:asciiTheme="minorHAnsi" w:hAnsiTheme="minorHAnsi" w:cstheme="minorHAnsi"/>
          <w:sz w:val="22"/>
          <w:szCs w:val="22"/>
          <w:lang w:val="en-GB"/>
        </w:rPr>
        <w:t xml:space="preserve">management systems are set out in Annex </w:t>
      </w:r>
      <w:r w:rsidR="00B5402E">
        <w:rPr>
          <w:rFonts w:asciiTheme="minorHAnsi" w:hAnsiTheme="minorHAnsi" w:cstheme="minorHAnsi"/>
          <w:sz w:val="22"/>
          <w:szCs w:val="22"/>
          <w:lang w:val="en-GB"/>
        </w:rPr>
        <w:t>4</w:t>
      </w:r>
      <w:r w:rsidR="004D7580">
        <w:rPr>
          <w:rFonts w:asciiTheme="minorHAnsi" w:hAnsiTheme="minorHAnsi" w:cstheme="minorHAnsi"/>
          <w:sz w:val="22"/>
          <w:szCs w:val="22"/>
          <w:lang w:val="en-GB"/>
        </w:rPr>
        <w:t xml:space="preserve"> to SPC.</w:t>
      </w:r>
    </w:p>
    <w:p w14:paraId="1DD8EFD4" w14:textId="088FDCE4" w:rsidR="00FF3176" w:rsidRDefault="008C5C90" w:rsidP="00A42679">
      <w:pPr>
        <w:pStyle w:val="Body2"/>
        <w:numPr>
          <w:ilvl w:val="1"/>
          <w:numId w:val="4"/>
        </w:numPr>
        <w:tabs>
          <w:tab w:val="left" w:pos="567"/>
        </w:tabs>
        <w:spacing w:after="80"/>
        <w:ind w:left="0" w:firstLine="0"/>
        <w:rPr>
          <w:rFonts w:asciiTheme="minorHAnsi" w:hAnsiTheme="minorHAnsi" w:cstheme="minorHAnsi"/>
          <w:lang w:val="lt-LT"/>
        </w:rPr>
      </w:pPr>
      <w:r w:rsidRPr="00805277">
        <w:rPr>
          <w:rFonts w:asciiTheme="minorHAnsi" w:hAnsiTheme="minorHAnsi" w:cstheme="minorHAnsi"/>
          <w:lang w:val="en-GB"/>
        </w:rPr>
        <w:lastRenderedPageBreak/>
        <w:t xml:space="preserve">Together with the </w:t>
      </w:r>
      <w:r w:rsidR="005B5179">
        <w:rPr>
          <w:rFonts w:asciiTheme="minorHAnsi" w:hAnsiTheme="minorHAnsi" w:cstheme="minorHAnsi"/>
          <w:lang w:val="en-GB"/>
        </w:rPr>
        <w:t>Tender</w:t>
      </w:r>
      <w:r w:rsidR="00805277" w:rsidRPr="00805277">
        <w:rPr>
          <w:rFonts w:asciiTheme="minorHAnsi" w:hAnsiTheme="minorHAnsi" w:cstheme="minorHAnsi"/>
          <w:lang w:val="en-GB"/>
        </w:rPr>
        <w:t>, the Supplier shall submit a filled in and sign</w:t>
      </w:r>
      <w:r w:rsidR="00805277">
        <w:rPr>
          <w:rFonts w:asciiTheme="minorHAnsi" w:hAnsiTheme="minorHAnsi" w:cstheme="minorHAnsi"/>
          <w:lang w:val="en-GB"/>
        </w:rPr>
        <w:t xml:space="preserve">ed </w:t>
      </w:r>
      <w:r w:rsidR="000A3479">
        <w:rPr>
          <w:rFonts w:asciiTheme="minorHAnsi" w:hAnsiTheme="minorHAnsi" w:cstheme="minorHAnsi"/>
          <w:lang w:val="en-GB"/>
        </w:rPr>
        <w:t>A</w:t>
      </w:r>
      <w:r w:rsidR="00805277">
        <w:rPr>
          <w:rFonts w:asciiTheme="minorHAnsi" w:hAnsiTheme="minorHAnsi" w:cstheme="minorHAnsi"/>
          <w:lang w:val="en-GB"/>
        </w:rPr>
        <w:t>nnex</w:t>
      </w:r>
      <w:r w:rsidR="00B5402E">
        <w:rPr>
          <w:rFonts w:asciiTheme="minorHAnsi" w:hAnsiTheme="minorHAnsi" w:cstheme="minorHAnsi"/>
          <w:lang w:val="en-GB"/>
        </w:rPr>
        <w:t xml:space="preserve"> </w:t>
      </w:r>
      <w:r w:rsidR="000A3479">
        <w:rPr>
          <w:rFonts w:asciiTheme="minorHAnsi" w:hAnsiTheme="minorHAnsi" w:cstheme="minorHAnsi"/>
          <w:lang w:val="en-GB"/>
        </w:rPr>
        <w:t>2</w:t>
      </w:r>
      <w:r w:rsidR="00805277">
        <w:rPr>
          <w:rFonts w:asciiTheme="minorHAnsi" w:hAnsiTheme="minorHAnsi" w:cstheme="minorHAnsi"/>
          <w:lang w:val="en-GB"/>
        </w:rPr>
        <w:t xml:space="preserve"> to the procurement conditions</w:t>
      </w:r>
      <w:r w:rsidR="005F3337">
        <w:rPr>
          <w:rFonts w:asciiTheme="minorHAnsi" w:hAnsiTheme="minorHAnsi" w:cstheme="minorHAnsi"/>
          <w:lang w:val="en-GB"/>
        </w:rPr>
        <w:t>,</w:t>
      </w:r>
      <w:r w:rsidR="00805277">
        <w:rPr>
          <w:rFonts w:asciiTheme="minorHAnsi" w:hAnsiTheme="minorHAnsi" w:cstheme="minorHAnsi"/>
          <w:lang w:val="en-GB"/>
        </w:rPr>
        <w:t xml:space="preserve"> the European Single Procurement Document (ESPD)</w:t>
      </w:r>
      <w:r w:rsidR="005F3337">
        <w:rPr>
          <w:rFonts w:asciiTheme="minorHAnsi" w:hAnsiTheme="minorHAnsi" w:cstheme="minorHAnsi"/>
          <w:lang w:val="en-GB"/>
        </w:rPr>
        <w:t>,</w:t>
      </w:r>
      <w:r w:rsidR="00805277">
        <w:rPr>
          <w:rFonts w:asciiTheme="minorHAnsi" w:hAnsiTheme="minorHAnsi" w:cstheme="minorHAnsi"/>
          <w:lang w:val="en-GB"/>
        </w:rPr>
        <w:t xml:space="preserve"> in accordance with the requirements established in Article 50 of LPP. </w:t>
      </w:r>
      <w:r w:rsidR="00FF3176">
        <w:rPr>
          <w:rFonts w:asciiTheme="minorHAnsi" w:hAnsiTheme="minorHAnsi" w:cstheme="minorHAnsi"/>
          <w:lang w:val="lt-LT"/>
        </w:rPr>
        <w:t xml:space="preserve"> </w:t>
      </w:r>
      <w:r w:rsidR="00B8665A" w:rsidRPr="00B8665A">
        <w:rPr>
          <w:rFonts w:asciiTheme="minorHAnsi" w:hAnsiTheme="minorHAnsi" w:cstheme="minorHAnsi"/>
          <w:lang w:val="en-GB"/>
        </w:rPr>
        <w:t>The ESPD is to be filled in by uploading it to</w:t>
      </w:r>
      <w:r w:rsidR="00B8665A">
        <w:rPr>
          <w:rFonts w:asciiTheme="minorHAnsi" w:hAnsiTheme="minorHAnsi" w:cstheme="minorHAnsi"/>
          <w:lang w:val="en-GB"/>
        </w:rPr>
        <w:t xml:space="preserve"> the</w:t>
      </w:r>
      <w:r w:rsidR="00B8665A" w:rsidRPr="00B8665A">
        <w:rPr>
          <w:rFonts w:asciiTheme="minorHAnsi" w:hAnsiTheme="minorHAnsi" w:cstheme="minorHAnsi"/>
          <w:lang w:val="en-GB"/>
        </w:rPr>
        <w:t xml:space="preserve"> website of the European Commission at</w:t>
      </w:r>
      <w:r w:rsidR="00FF3176" w:rsidRPr="00B8665A">
        <w:rPr>
          <w:rFonts w:asciiTheme="minorHAnsi" w:hAnsiTheme="minorHAnsi" w:cstheme="minorHAnsi"/>
          <w:lang w:val="en-GB"/>
        </w:rPr>
        <w:t xml:space="preserve"> </w:t>
      </w:r>
      <w:hyperlink r:id="rId8" w:history="1">
        <w:r w:rsidR="00FF3176" w:rsidRPr="00B8665A">
          <w:rPr>
            <w:rStyle w:val="Hyperlink"/>
            <w:rFonts w:asciiTheme="minorHAnsi" w:hAnsiTheme="minorHAnsi" w:cstheme="minorHAnsi"/>
            <w:lang w:val="en-GB"/>
          </w:rPr>
          <w:t>https://ebvpd.eviesiejipirkimai.lt/espd-web/</w:t>
        </w:r>
      </w:hyperlink>
      <w:r w:rsidR="00FF3176" w:rsidRPr="00B8665A">
        <w:rPr>
          <w:rFonts w:asciiTheme="minorHAnsi" w:hAnsiTheme="minorHAnsi" w:cstheme="minorHAnsi"/>
          <w:lang w:val="en-GB"/>
        </w:rPr>
        <w:t xml:space="preserve"> </w:t>
      </w:r>
      <w:r w:rsidR="00B8665A">
        <w:rPr>
          <w:rFonts w:asciiTheme="minorHAnsi" w:hAnsiTheme="minorHAnsi" w:cstheme="minorHAnsi"/>
          <w:lang w:val="en-GB"/>
        </w:rPr>
        <w:t xml:space="preserve"> and by filling in and sending it for submission with the </w:t>
      </w:r>
      <w:r w:rsidR="005B5179">
        <w:rPr>
          <w:rFonts w:asciiTheme="minorHAnsi" w:hAnsiTheme="minorHAnsi" w:cstheme="minorHAnsi"/>
          <w:lang w:val="en-GB"/>
        </w:rPr>
        <w:t>Tender</w:t>
      </w:r>
      <w:r w:rsidR="00C54296">
        <w:rPr>
          <w:rFonts w:asciiTheme="minorHAnsi" w:hAnsiTheme="minorHAnsi" w:cstheme="minorHAnsi"/>
          <w:lang w:val="en-GB"/>
        </w:rPr>
        <w:t>.</w:t>
      </w:r>
      <w:r w:rsidR="00FF3176">
        <w:rPr>
          <w:rFonts w:asciiTheme="minorHAnsi" w:hAnsiTheme="minorHAnsi" w:cstheme="minorHAnsi"/>
          <w:lang w:val="lt-LT"/>
        </w:rPr>
        <w:t xml:space="preserve"> </w:t>
      </w:r>
    </w:p>
    <w:p w14:paraId="26756A24" w14:textId="7769CB9C" w:rsidR="00FF3176" w:rsidRDefault="007331E6" w:rsidP="00A42679">
      <w:pPr>
        <w:pStyle w:val="Body2"/>
        <w:numPr>
          <w:ilvl w:val="1"/>
          <w:numId w:val="4"/>
        </w:numPr>
        <w:tabs>
          <w:tab w:val="left" w:pos="567"/>
        </w:tabs>
        <w:spacing w:after="80"/>
        <w:ind w:left="0" w:firstLine="0"/>
        <w:rPr>
          <w:rFonts w:asciiTheme="minorHAnsi" w:hAnsiTheme="minorHAnsi" w:cstheme="minorHAnsi"/>
          <w:lang w:val="lt-LT"/>
        </w:rPr>
      </w:pPr>
      <w:r>
        <w:rPr>
          <w:rFonts w:asciiTheme="minorHAnsi" w:hAnsiTheme="minorHAnsi" w:cstheme="minorHAnsi"/>
          <w:b/>
        </w:rPr>
        <w:t>The ESPD shall be individually filled in by:</w:t>
      </w:r>
      <w:r w:rsidR="00FF3176">
        <w:rPr>
          <w:rFonts w:asciiTheme="minorHAnsi" w:hAnsiTheme="minorHAnsi" w:cstheme="minorHAnsi"/>
        </w:rPr>
        <w:t xml:space="preserve"> a) </w:t>
      </w:r>
      <w:r w:rsidR="00D94E3F">
        <w:rPr>
          <w:rFonts w:asciiTheme="minorHAnsi" w:hAnsiTheme="minorHAnsi" w:cstheme="minorHAnsi"/>
        </w:rPr>
        <w:t xml:space="preserve">the Supplier; </w:t>
      </w:r>
      <w:r w:rsidR="002B1314">
        <w:rPr>
          <w:rFonts w:asciiTheme="minorHAnsi" w:hAnsiTheme="minorHAnsi" w:cstheme="minorHAnsi"/>
        </w:rPr>
        <w:t xml:space="preserve">b) each member of a group of legal entities (if the tender is submitted by a group of legal entities); c) </w:t>
      </w:r>
      <w:r w:rsidR="00D94E3F">
        <w:rPr>
          <w:rFonts w:asciiTheme="minorHAnsi" w:hAnsiTheme="minorHAnsi" w:cstheme="minorHAnsi"/>
        </w:rPr>
        <w:t xml:space="preserve">each legal entity if the supplier relies on </w:t>
      </w:r>
      <w:r w:rsidR="00C06FC8">
        <w:rPr>
          <w:rFonts w:asciiTheme="minorHAnsi" w:hAnsiTheme="minorHAnsi" w:cstheme="minorHAnsi"/>
        </w:rPr>
        <w:t xml:space="preserve">capacities thereof in order to meet requirements for the Suppliers, except for the experts to be hired by the supplier in the case of </w:t>
      </w:r>
      <w:r w:rsidR="00AF4293">
        <w:rPr>
          <w:rFonts w:asciiTheme="minorHAnsi" w:hAnsiTheme="minorHAnsi" w:cstheme="minorHAnsi"/>
        </w:rPr>
        <w:t>contract award</w:t>
      </w:r>
      <w:r w:rsidR="00C06FC8">
        <w:rPr>
          <w:rFonts w:asciiTheme="minorHAnsi" w:hAnsiTheme="minorHAnsi" w:cstheme="minorHAnsi"/>
        </w:rPr>
        <w:t xml:space="preserve"> and conclusion of procurement contract (experts are not required to submit ESPD).</w:t>
      </w:r>
    </w:p>
    <w:p w14:paraId="7C601A69" w14:textId="2FF9EF1E" w:rsidR="003400BF" w:rsidRPr="000A3479" w:rsidRDefault="003400BF"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D6242C">
        <w:rPr>
          <w:rFonts w:asciiTheme="minorHAnsi" w:eastAsiaTheme="minorHAnsi" w:hAnsiTheme="minorHAnsi" w:cstheme="minorHAnsi"/>
          <w:b/>
          <w:u w:val="single"/>
          <w:lang w:val="en-GB"/>
        </w:rPr>
        <w:t xml:space="preserve">Data and </w:t>
      </w:r>
      <w:r w:rsidRPr="000A3479">
        <w:rPr>
          <w:rFonts w:asciiTheme="minorHAnsi" w:eastAsiaTheme="minorHAnsi" w:hAnsiTheme="minorHAnsi" w:cstheme="minorHAnsi"/>
          <w:b/>
          <w:u w:val="single"/>
          <w:lang w:val="en-GB"/>
        </w:rPr>
        <w:t xml:space="preserve">documents proving the absence of exclusion grounds be requested from the potentially winning Supplier </w:t>
      </w:r>
      <w:r w:rsidRPr="000A3479">
        <w:rPr>
          <w:rFonts w:asciiTheme="minorHAnsi" w:eastAsia="Calibri" w:hAnsiTheme="minorHAnsi" w:cstheme="minorHAnsi"/>
          <w:lang w:val="en-GB"/>
        </w:rPr>
        <w:t>(unless it has been established under the SCP that these documents shall be provided by all the Suppliers along with the Tender)</w:t>
      </w:r>
      <w:r w:rsidRPr="000A3479">
        <w:rPr>
          <w:rFonts w:asciiTheme="minorHAnsi" w:hAnsiTheme="minorHAnsi" w:cstheme="minorHAnsi"/>
          <w:b/>
          <w:bCs/>
          <w:color w:val="auto"/>
          <w:lang w:val="en-GB"/>
        </w:rPr>
        <w:t xml:space="preserve">. </w:t>
      </w:r>
    </w:p>
    <w:p w14:paraId="58EA65D7" w14:textId="09FA2EF7" w:rsidR="00F025E2" w:rsidRPr="000A3479" w:rsidRDefault="00F025E2"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0A3479">
        <w:rPr>
          <w:rFonts w:asciiTheme="minorHAnsi" w:hAnsiTheme="minorHAnsi" w:cstheme="minorHAnsi"/>
          <w:b/>
          <w:bCs/>
          <w:color w:val="auto"/>
          <w:u w:val="single"/>
          <w:lang w:val="en-GB"/>
        </w:rPr>
        <w:t>The Supplier who can be recognized as the winner</w:t>
      </w:r>
      <w:r w:rsidRPr="000A3479">
        <w:rPr>
          <w:rFonts w:asciiTheme="minorHAnsi" w:hAnsiTheme="minorHAnsi" w:cstheme="minorHAnsi"/>
          <w:b/>
          <w:bCs/>
          <w:color w:val="auto"/>
          <w:lang w:val="en-GB"/>
        </w:rPr>
        <w:t xml:space="preserve"> </w:t>
      </w:r>
      <w:r w:rsidRPr="000A3479">
        <w:rPr>
          <w:rFonts w:asciiTheme="minorHAnsi" w:hAnsiTheme="minorHAnsi" w:cstheme="minorHAnsi"/>
          <w:color w:val="auto"/>
          <w:lang w:val="en-GB"/>
        </w:rPr>
        <w:t xml:space="preserve">will be asked to submit a completed questionnaire "Know your business partner" (SPC Annex No. </w:t>
      </w:r>
      <w:r w:rsidR="0073393F">
        <w:rPr>
          <w:rFonts w:asciiTheme="minorHAnsi" w:hAnsiTheme="minorHAnsi" w:cstheme="minorHAnsi"/>
          <w:color w:val="auto"/>
          <w:lang w:val="en-GB"/>
        </w:rPr>
        <w:t>11</w:t>
      </w:r>
      <w:r w:rsidRPr="000A3479">
        <w:rPr>
          <w:rFonts w:asciiTheme="minorHAnsi" w:hAnsiTheme="minorHAnsi" w:cstheme="minorHAnsi"/>
          <w:color w:val="auto"/>
          <w:lang w:val="en-GB"/>
        </w:rPr>
        <w:t>). If the Tender is submitted by a group of Suppliers united for joint activities, each member of the group must submit a completed questionnaire.</w:t>
      </w:r>
    </w:p>
    <w:p w14:paraId="0DE22F66" w14:textId="1FB5EA4E" w:rsidR="003400BF" w:rsidRPr="00D6242C" w:rsidRDefault="003400BF"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0A3479">
        <w:rPr>
          <w:rFonts w:asciiTheme="minorHAnsi" w:hAnsiTheme="minorHAnsi" w:cstheme="minorHAnsi"/>
          <w:color w:val="auto"/>
          <w:lang w:val="en-GB"/>
        </w:rPr>
        <w:t>When executing the procurements of goods</w:t>
      </w:r>
      <w:r w:rsidRPr="00D6242C">
        <w:rPr>
          <w:rFonts w:asciiTheme="minorHAnsi" w:hAnsiTheme="minorHAnsi" w:cstheme="minorHAnsi"/>
          <w:color w:val="auto"/>
          <w:lang w:val="en-GB"/>
        </w:rPr>
        <w:t xml:space="preserve"> and services, the CPV (Common Procurement Vocabulary) codes of which are mentioned in the list provided under Paragraph 13 of Article 92 of the LPP, the C</w:t>
      </w:r>
      <w:r w:rsidR="00170F08">
        <w:rPr>
          <w:rFonts w:asciiTheme="minorHAnsi" w:hAnsiTheme="minorHAnsi" w:cstheme="minorHAnsi"/>
          <w:color w:val="auto"/>
          <w:lang w:val="en-GB"/>
        </w:rPr>
        <w:t xml:space="preserve">ustomer </w:t>
      </w:r>
      <w:r w:rsidRPr="00D6242C">
        <w:rPr>
          <w:rFonts w:asciiTheme="minorHAnsi" w:hAnsiTheme="minorHAnsi" w:cstheme="minorHAnsi"/>
          <w:color w:val="auto"/>
          <w:lang w:val="en-GB"/>
        </w:rPr>
        <w:t>operating in the field of defence, controlling information infrastructure of special significance, operating in the fields, which are considered to be part of the economic sector strategically significant for ensuring the national security, or are included into the list of Safe Network Users, shall consider that the goods pose a threat to national security, when:</w:t>
      </w:r>
    </w:p>
    <w:p w14:paraId="39411C45" w14:textId="553C362A" w:rsidR="003400BF" w:rsidRPr="00D6242C"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1) the manufacturer of the hardware or software or a person managing the manufacturer are registered (in case the manufacturer or the managing person</w:t>
      </w:r>
      <w:r w:rsidRPr="00D6242C">
        <w:rPr>
          <w:rFonts w:asciiTheme="minorHAnsi" w:eastAsia="Times New Roman" w:hAnsiTheme="minorHAnsi" w:cstheme="minorHAnsi"/>
          <w:bCs/>
          <w:color w:val="auto"/>
          <w:sz w:val="24"/>
          <w:szCs w:val="24"/>
          <w:vertAlign w:val="superscript"/>
          <w:lang w:val="en-GB"/>
        </w:rPr>
        <w:footnoteReference w:id="1"/>
      </w:r>
      <w:r w:rsidRPr="00D6242C">
        <w:rPr>
          <w:rFonts w:asciiTheme="minorHAnsi" w:hAnsiTheme="minorHAnsi" w:cstheme="minorHAnsi"/>
          <w:bCs/>
          <w:color w:val="auto"/>
          <w:lang w:val="en-GB"/>
        </w:rPr>
        <w:t xml:space="preserve"> of the manufacturer is a natural person </w:t>
      </w:r>
      <w:r w:rsidRPr="00D6242C">
        <w:rPr>
          <w:rFonts w:asciiTheme="minorHAnsi" w:hAnsiTheme="minorHAnsi" w:cstheme="minorHAnsi"/>
          <w:color w:val="auto"/>
          <w:lang w:val="en-GB"/>
        </w:rPr>
        <w:t>– permanent resident or holding a citizenship) in the states or territories listed under Paragraph 14 of Article 92 of the LPP</w:t>
      </w:r>
      <w:r w:rsidR="0005766E" w:rsidRPr="004208DF">
        <w:rPr>
          <w:rFonts w:ascii="Calibri" w:hAnsi="Calibri" w:cs="Calibri"/>
          <w:vertAlign w:val="superscript"/>
          <w:lang w:val="en-GB"/>
        </w:rPr>
        <w:footnoteReference w:id="2"/>
      </w:r>
      <w:r w:rsidRPr="00D6242C">
        <w:rPr>
          <w:rFonts w:asciiTheme="minorHAnsi" w:hAnsiTheme="minorHAnsi" w:cstheme="minorHAnsi"/>
          <w:color w:val="auto"/>
          <w:lang w:val="en-GB"/>
        </w:rPr>
        <w:t>.</w:t>
      </w:r>
    </w:p>
    <w:p w14:paraId="11E65019" w14:textId="43CDC4B5" w:rsidR="003400BF" w:rsidRPr="00D6242C"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 xml:space="preserve">2) the </w:t>
      </w:r>
      <w:r w:rsidR="00452F6C" w:rsidRPr="00452F6C">
        <w:rPr>
          <w:rFonts w:asciiTheme="minorHAnsi" w:hAnsiTheme="minorHAnsi" w:cstheme="minorHAnsi"/>
          <w:color w:val="auto"/>
          <w:lang w:val="en-GB"/>
        </w:rPr>
        <w:t>services would be provided</w:t>
      </w:r>
      <w:r w:rsidR="00452F6C">
        <w:rPr>
          <w:rFonts w:asciiTheme="minorHAnsi" w:hAnsiTheme="minorHAnsi" w:cstheme="minorHAnsi"/>
          <w:color w:val="auto"/>
          <w:lang w:val="en-GB"/>
        </w:rPr>
        <w:t xml:space="preserve"> </w:t>
      </w:r>
      <w:r w:rsidRPr="00D6242C">
        <w:rPr>
          <w:rFonts w:asciiTheme="minorHAnsi" w:hAnsiTheme="minorHAnsi" w:cstheme="minorHAnsi"/>
          <w:color w:val="auto"/>
          <w:lang w:val="en-GB"/>
        </w:rPr>
        <w:t>from the states or territories listed under Paragraph 14 of Article 92 of the LPP.</w:t>
      </w:r>
    </w:p>
    <w:p w14:paraId="157BE160" w14:textId="77777777" w:rsidR="0005766E"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w:t>
      </w:r>
      <w:r w:rsidRPr="00D6242C">
        <w:rPr>
          <w:rFonts w:asciiTheme="minorHAnsi" w:hAnsiTheme="minorHAnsi" w:cstheme="minorHAnsi"/>
          <w:color w:val="auto"/>
          <w:lang w:val="en-GB"/>
        </w:rPr>
        <w:tab/>
      </w:r>
      <w:r w:rsidR="008031C1" w:rsidRPr="008031C1">
        <w:rPr>
          <w:rFonts w:asciiTheme="minorHAnsi" w:hAnsiTheme="minorHAnsi" w:cstheme="minorHAnsi"/>
          <w:color w:val="auto"/>
          <w:lang w:val="en-GB"/>
        </w:rPr>
        <w:t xml:space="preserve">It is prohibited to participate in the Procurement for the Suppliers, their Sub-suppliers and economic entities the capacities of which are relied on, which themselves or the persons controlling them are registered (if the Supplier, the Sub-supplier or the controlling person is a natural person – permanently residing or having citizenship) in the countries or territories specified under the list provided in Paragraph 14 of Article 92 of the LPP. </w:t>
      </w:r>
    </w:p>
    <w:p w14:paraId="263CE893" w14:textId="38E059DB" w:rsidR="008031C1" w:rsidRDefault="0005766E"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0A3479">
        <w:rPr>
          <w:rFonts w:asciiTheme="minorHAnsi" w:hAnsiTheme="minorHAnsi" w:cstheme="minorHAnsi"/>
          <w:color w:val="auto"/>
          <w:lang w:val="en-GB"/>
        </w:rPr>
        <w:lastRenderedPageBreak/>
        <w:t xml:space="preserve">3.8. </w:t>
      </w:r>
      <w:r w:rsidR="008031C1" w:rsidRPr="000A3479">
        <w:rPr>
          <w:rFonts w:asciiTheme="minorHAnsi" w:hAnsiTheme="minorHAnsi" w:cstheme="minorHAnsi"/>
          <w:color w:val="auto"/>
          <w:lang w:val="en-GB"/>
        </w:rPr>
        <w:t>When verifying compliance with the requirements of Items 3.</w:t>
      </w:r>
      <w:r w:rsidRPr="000A3479">
        <w:rPr>
          <w:rFonts w:asciiTheme="minorHAnsi" w:hAnsiTheme="minorHAnsi" w:cstheme="minorHAnsi"/>
          <w:color w:val="auto"/>
          <w:lang w:val="en-GB"/>
        </w:rPr>
        <w:t>6</w:t>
      </w:r>
      <w:r w:rsidR="008031C1" w:rsidRPr="000A3479">
        <w:rPr>
          <w:rFonts w:asciiTheme="minorHAnsi" w:hAnsiTheme="minorHAnsi" w:cstheme="minorHAnsi"/>
          <w:color w:val="auto"/>
          <w:lang w:val="en-GB"/>
        </w:rPr>
        <w:t>. and 3.</w:t>
      </w:r>
      <w:r w:rsidRPr="000A3479">
        <w:rPr>
          <w:rFonts w:asciiTheme="minorHAnsi" w:hAnsiTheme="minorHAnsi" w:cstheme="minorHAnsi"/>
          <w:color w:val="auto"/>
          <w:lang w:val="en-GB"/>
        </w:rPr>
        <w:t>7</w:t>
      </w:r>
      <w:r w:rsidR="008031C1" w:rsidRPr="000A3479">
        <w:rPr>
          <w:rFonts w:asciiTheme="minorHAnsi" w:hAnsiTheme="minorHAnsi" w:cstheme="minorHAnsi"/>
          <w:color w:val="auto"/>
          <w:lang w:val="en-GB"/>
        </w:rPr>
        <w:t>. the C</w:t>
      </w:r>
      <w:r w:rsidRPr="000A3479">
        <w:rPr>
          <w:rFonts w:asciiTheme="minorHAnsi" w:hAnsiTheme="minorHAnsi" w:cstheme="minorHAnsi"/>
          <w:color w:val="auto"/>
          <w:lang w:val="en-GB"/>
        </w:rPr>
        <w:t>ustomer</w:t>
      </w:r>
      <w:r w:rsidR="008031C1" w:rsidRPr="000A3479">
        <w:rPr>
          <w:rFonts w:asciiTheme="minorHAnsi" w:hAnsiTheme="minorHAnsi" w:cstheme="minorHAnsi"/>
          <w:color w:val="auto"/>
          <w:lang w:val="en-GB"/>
        </w:rPr>
        <w:t xml:space="preserve"> requires the Supplier to submit a declaration of compliance with national security requirements (Annex No. </w:t>
      </w:r>
      <w:r w:rsidR="0073393F">
        <w:rPr>
          <w:rFonts w:asciiTheme="minorHAnsi" w:hAnsiTheme="minorHAnsi" w:cstheme="minorHAnsi"/>
          <w:color w:val="auto"/>
          <w:lang w:val="en-GB"/>
        </w:rPr>
        <w:t>9</w:t>
      </w:r>
      <w:r w:rsidR="008031C1" w:rsidRPr="000A3479">
        <w:rPr>
          <w:rFonts w:asciiTheme="minorHAnsi" w:hAnsiTheme="minorHAnsi" w:cstheme="minorHAnsi"/>
          <w:color w:val="auto"/>
          <w:lang w:val="en-GB"/>
        </w:rPr>
        <w:t xml:space="preserve"> to SPC)</w:t>
      </w:r>
      <w:r w:rsidR="00C500DD" w:rsidRPr="000A3479">
        <w:rPr>
          <w:rFonts w:asciiTheme="minorHAnsi" w:hAnsiTheme="minorHAnsi" w:cstheme="minorHAnsi"/>
          <w:color w:val="auto"/>
          <w:lang w:val="en-GB"/>
        </w:rPr>
        <w:t>.</w:t>
      </w:r>
    </w:p>
    <w:p w14:paraId="4B9B7811" w14:textId="141DEAFC" w:rsidR="003400BF" w:rsidRPr="00D6242C" w:rsidRDefault="00C500DD"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C500DD">
        <w:rPr>
          <w:rFonts w:asciiTheme="minorHAnsi" w:hAnsiTheme="minorHAnsi" w:cstheme="minorHAnsi"/>
          <w:lang w:val="en-GB"/>
        </w:rPr>
        <w:t>3.9.</w:t>
      </w:r>
      <w:r w:rsidRPr="00C500DD">
        <w:rPr>
          <w:rFonts w:asciiTheme="minorHAnsi" w:hAnsiTheme="minorHAnsi" w:cstheme="minorHAnsi"/>
          <w:b/>
          <w:bCs/>
          <w:lang w:val="en-GB"/>
        </w:rPr>
        <w:t xml:space="preserve"> </w:t>
      </w:r>
      <w:r w:rsidR="00800DA1" w:rsidRPr="00C500DD">
        <w:rPr>
          <w:rFonts w:asciiTheme="minorHAnsi" w:hAnsiTheme="minorHAnsi" w:cstheme="minorHAnsi"/>
          <w:b/>
          <w:bCs/>
          <w:u w:val="single"/>
          <w:lang w:val="en-GB"/>
        </w:rPr>
        <w:t xml:space="preserve">The Supplier </w:t>
      </w:r>
      <w:r w:rsidR="00800DA1" w:rsidRPr="00C500DD">
        <w:rPr>
          <w:rFonts w:asciiTheme="minorHAnsi" w:hAnsiTheme="minorHAnsi" w:cstheme="minorHAnsi"/>
          <w:b/>
          <w:bCs/>
          <w:color w:val="auto"/>
          <w:u w:val="single"/>
          <w:lang w:val="en-GB"/>
        </w:rPr>
        <w:t>who can be recognized as the winner</w:t>
      </w:r>
      <w:r w:rsidR="00800DA1">
        <w:rPr>
          <w:rFonts w:asciiTheme="minorHAnsi" w:hAnsiTheme="minorHAnsi" w:cstheme="minorHAnsi"/>
          <w:b/>
          <w:bCs/>
          <w:lang w:val="en-GB"/>
        </w:rPr>
        <w:t xml:space="preserve"> </w:t>
      </w:r>
      <w:r w:rsidR="00800DA1" w:rsidRPr="00800DA1">
        <w:rPr>
          <w:rFonts w:asciiTheme="minorHAnsi" w:hAnsiTheme="minorHAnsi" w:cstheme="minorHAnsi"/>
          <w:lang w:val="en-GB"/>
        </w:rPr>
        <w:t>will be asked to submit</w:t>
      </w:r>
      <w:r w:rsidR="00800DA1" w:rsidRPr="00800DA1">
        <w:rPr>
          <w:rFonts w:asciiTheme="minorHAnsi" w:hAnsiTheme="minorHAnsi" w:cstheme="minorHAnsi"/>
          <w:b/>
          <w:bCs/>
          <w:lang w:val="en-GB"/>
        </w:rPr>
        <w:t xml:space="preserve"> </w:t>
      </w:r>
      <w:r w:rsidR="00800DA1" w:rsidRPr="004208DF">
        <w:rPr>
          <w:rFonts w:asciiTheme="minorHAnsi" w:hAnsiTheme="minorHAnsi" w:cstheme="minorHAnsi"/>
          <w:lang w:val="en-GB"/>
        </w:rPr>
        <w:t>one or more of the following documents</w:t>
      </w:r>
      <w:r w:rsidR="003400BF" w:rsidRPr="00D6242C">
        <w:rPr>
          <w:rFonts w:asciiTheme="minorHAnsi" w:hAnsiTheme="minorHAnsi" w:cstheme="minorHAnsi"/>
          <w:color w:val="auto"/>
          <w:lang w:val="en-GB"/>
        </w:rPr>
        <w:t>:</w:t>
      </w:r>
    </w:p>
    <w:p w14:paraId="1199ADA2" w14:textId="73933298" w:rsidR="000F5177"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C500DD">
        <w:rPr>
          <w:rFonts w:asciiTheme="minorHAnsi" w:hAnsiTheme="minorHAnsi" w:cstheme="minorHAnsi"/>
          <w:color w:val="auto"/>
          <w:lang w:val="en-GB"/>
        </w:rPr>
        <w:t>9</w:t>
      </w:r>
      <w:r w:rsidRPr="00D6242C">
        <w:rPr>
          <w:rFonts w:asciiTheme="minorHAnsi" w:hAnsiTheme="minorHAnsi" w:cstheme="minorHAnsi"/>
          <w:color w:val="auto"/>
          <w:lang w:val="en-GB"/>
        </w:rPr>
        <w:t>.1.</w:t>
      </w:r>
      <w:r w:rsidRPr="00D6242C">
        <w:rPr>
          <w:rFonts w:asciiTheme="minorHAnsi" w:hAnsiTheme="minorHAnsi" w:cstheme="minorHAnsi"/>
          <w:color w:val="auto"/>
          <w:lang w:val="en-GB"/>
        </w:rPr>
        <w:tab/>
      </w:r>
      <w:r w:rsidR="000F5177" w:rsidRPr="000F5177">
        <w:rPr>
          <w:rFonts w:asciiTheme="minorHAnsi" w:hAnsiTheme="minorHAnsi" w:cstheme="minorHAnsi"/>
          <w:color w:val="auto"/>
          <w:lang w:val="en-GB"/>
        </w:rPr>
        <w:t xml:space="preserve">In case the Supplier, service provider, the Sub-supplier, economic entity the capacities of which are relied on or the person controlling them is a </w:t>
      </w:r>
      <w:r w:rsidR="000F5177" w:rsidRPr="00800DA1">
        <w:rPr>
          <w:rFonts w:asciiTheme="minorHAnsi" w:hAnsiTheme="minorHAnsi" w:cstheme="minorHAnsi"/>
          <w:b/>
          <w:bCs/>
          <w:color w:val="auto"/>
          <w:lang w:val="en-GB"/>
        </w:rPr>
        <w:t>legal person</w:t>
      </w:r>
      <w:r w:rsidR="000F5177" w:rsidRPr="000F5177">
        <w:rPr>
          <w:rFonts w:asciiTheme="minorHAnsi" w:hAnsiTheme="minorHAnsi" w:cstheme="minorHAnsi"/>
          <w:color w:val="auto"/>
          <w:lang w:val="en-GB"/>
        </w:rPr>
        <w:t>, a copy of the founding documents of the legal person certified by the CEO of the legal person is submitted, along with extended transcript of the Centre of Registry of Legal Entities including history or respectful documents issued by the member state or third country or other documents acceptable to the C</w:t>
      </w:r>
      <w:r w:rsidR="000F5177">
        <w:rPr>
          <w:rFonts w:asciiTheme="minorHAnsi" w:hAnsiTheme="minorHAnsi" w:cstheme="minorHAnsi"/>
          <w:color w:val="auto"/>
          <w:lang w:val="en-GB"/>
        </w:rPr>
        <w:t>ustomer.</w:t>
      </w:r>
    </w:p>
    <w:p w14:paraId="6780B975" w14:textId="002DE1E2" w:rsidR="003400BF" w:rsidRPr="00D6242C" w:rsidRDefault="000F5177" w:rsidP="00A42679">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rPr>
        <w:t>3.</w:t>
      </w:r>
      <w:r w:rsidR="00C500DD">
        <w:rPr>
          <w:rFonts w:asciiTheme="minorHAnsi" w:hAnsiTheme="minorHAnsi" w:cstheme="minorHAnsi"/>
        </w:rPr>
        <w:t>9</w:t>
      </w:r>
      <w:r>
        <w:rPr>
          <w:rFonts w:asciiTheme="minorHAnsi" w:hAnsiTheme="minorHAnsi" w:cstheme="minorHAnsi"/>
        </w:rPr>
        <w:t xml:space="preserve">.2. </w:t>
      </w:r>
      <w:r w:rsidRPr="004208DF">
        <w:rPr>
          <w:rFonts w:asciiTheme="minorHAnsi" w:hAnsiTheme="minorHAnsi" w:cstheme="minorHAnsi"/>
          <w:lang w:val="en-GB"/>
        </w:rPr>
        <w:t xml:space="preserve">In case the Supplier, service provider, the Sub-supplier, economic entity the capacities of which are relied on or the person controlling them is a </w:t>
      </w:r>
      <w:r w:rsidRPr="004208DF">
        <w:rPr>
          <w:rFonts w:asciiTheme="minorHAnsi" w:hAnsiTheme="minorHAnsi" w:cstheme="minorHAnsi"/>
          <w:b/>
          <w:bCs/>
          <w:lang w:val="en-GB"/>
        </w:rPr>
        <w:t>natural person</w:t>
      </w:r>
      <w:r w:rsidRPr="004208DF">
        <w:rPr>
          <w:rFonts w:asciiTheme="minorHAnsi" w:hAnsiTheme="minorHAnsi" w:cstheme="minorHAnsi"/>
          <w:lang w:val="en-GB"/>
        </w:rPr>
        <w:t>, a copy of the document confirming the identity of the person (personal identity card or passport) is submitted, copy of the document serving as a permit to engage in the respectful economic activity (for example, business certificate, individual activity certificate and etc.) and certificate about the declared place of residence or respectful documents issued by the member state or third country or other documents acceptable to the C</w:t>
      </w:r>
      <w:r>
        <w:rPr>
          <w:rFonts w:asciiTheme="minorHAnsi" w:hAnsiTheme="minorHAnsi" w:cstheme="minorHAnsi"/>
          <w:lang w:val="en-GB"/>
        </w:rPr>
        <w:t>ustomer</w:t>
      </w:r>
      <w:r w:rsidR="003400BF" w:rsidRPr="00D6242C">
        <w:rPr>
          <w:rFonts w:asciiTheme="minorHAnsi" w:hAnsiTheme="minorHAnsi" w:cstheme="minorHAnsi"/>
          <w:color w:val="auto"/>
          <w:lang w:val="en-GB"/>
        </w:rPr>
        <w:t>.</w:t>
      </w:r>
    </w:p>
    <w:p w14:paraId="4D3BA6C9" w14:textId="46B65570" w:rsidR="003400BF" w:rsidRPr="00800DA1"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C500DD">
        <w:rPr>
          <w:rFonts w:asciiTheme="minorHAnsi" w:hAnsiTheme="minorHAnsi" w:cstheme="minorHAnsi"/>
          <w:color w:val="auto"/>
          <w:lang w:val="en-GB"/>
        </w:rPr>
        <w:t>9</w:t>
      </w:r>
      <w:r w:rsidRPr="00D6242C">
        <w:rPr>
          <w:rFonts w:asciiTheme="minorHAnsi" w:hAnsiTheme="minorHAnsi" w:cstheme="minorHAnsi"/>
          <w:color w:val="auto"/>
          <w:lang w:val="en-GB"/>
        </w:rPr>
        <w:t>.3. The documents which do not have an indicated validity term must be issued or printed from the information system not earlier than 3 months before the term, when the Supplier is liable to submit the documents.</w:t>
      </w:r>
    </w:p>
    <w:p w14:paraId="4022F405" w14:textId="277FAD0B" w:rsidR="00D52F22" w:rsidRDefault="003A5367"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3.</w:t>
      </w:r>
      <w:r w:rsidR="00C500DD">
        <w:rPr>
          <w:rFonts w:asciiTheme="minorHAnsi" w:hAnsiTheme="minorHAnsi" w:cstheme="minorHAnsi"/>
          <w:color w:val="auto"/>
          <w:lang w:val="en-GB"/>
        </w:rPr>
        <w:t>10</w:t>
      </w:r>
      <w:r>
        <w:rPr>
          <w:rFonts w:asciiTheme="minorHAnsi" w:hAnsiTheme="minorHAnsi" w:cstheme="minorHAnsi"/>
          <w:color w:val="auto"/>
          <w:lang w:val="en-GB"/>
        </w:rPr>
        <w:t xml:space="preserve">. </w:t>
      </w:r>
      <w:r w:rsidR="00D52F22" w:rsidRPr="00D52F22">
        <w:rPr>
          <w:rFonts w:asciiTheme="minorHAnsi" w:hAnsiTheme="minorHAnsi" w:cstheme="minorHAnsi"/>
          <w:color w:val="auto"/>
          <w:lang w:val="en-GB"/>
        </w:rPr>
        <w:t>The Procurement is subject to the provisions of Council Regulation (EU) 2022/576 of 8 April 2022 amending Regulation (EU) No 833/2014 concerning restrictive measures in view of Russia's actions destabilising the situation in Ukraine (hereinafter referred to as the Regulation). When verifying compliance with this requirement,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to provide a declaration on the absence of restrictions under Council Regulation (EU) 2022/576 of 8 </w:t>
      </w:r>
      <w:r w:rsidR="00D52F22" w:rsidRPr="00C474D2">
        <w:rPr>
          <w:rFonts w:asciiTheme="minorHAnsi" w:hAnsiTheme="minorHAnsi" w:cstheme="minorHAnsi"/>
          <w:color w:val="auto"/>
          <w:lang w:val="en-GB"/>
        </w:rPr>
        <w:t>April 2022 (Annex No. 1</w:t>
      </w:r>
      <w:r w:rsidR="00C474D2" w:rsidRPr="00C474D2">
        <w:rPr>
          <w:rFonts w:asciiTheme="minorHAnsi" w:hAnsiTheme="minorHAnsi" w:cstheme="minorHAnsi"/>
          <w:color w:val="auto"/>
          <w:lang w:val="en-GB"/>
        </w:rPr>
        <w:t>0</w:t>
      </w:r>
      <w:r w:rsidR="00D52F22" w:rsidRPr="00C474D2">
        <w:rPr>
          <w:rFonts w:asciiTheme="minorHAnsi" w:hAnsiTheme="minorHAnsi" w:cstheme="minorHAnsi"/>
          <w:color w:val="auto"/>
          <w:lang w:val="en-GB"/>
        </w:rPr>
        <w:t xml:space="preserve"> to SPC). In case of</w:t>
      </w:r>
      <w:r w:rsidR="00D52F22" w:rsidRPr="00D52F22">
        <w:rPr>
          <w:rFonts w:asciiTheme="minorHAnsi" w:hAnsiTheme="minorHAnsi" w:cstheme="minorHAnsi"/>
          <w:color w:val="auto"/>
          <w:lang w:val="en-GB"/>
        </w:rPr>
        <w:t xml:space="preserve"> doubts about the (non)compliance of the Supplier, the Sub-supplier/Sub-contractor or the economic entity the capacities of which are relied on with the provisions of the Regulation,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which may be recognized as the winner to provide documents proving the correctness of the data provided in the declaration.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may also request these documents from the Suppliers at any time during the Procurement procedure, if they are necessary to ensure the proper execution of the Procurement procedure.</w:t>
      </w:r>
    </w:p>
    <w:p w14:paraId="1C1D15D7" w14:textId="18F09EC2" w:rsidR="00D52F22" w:rsidRDefault="00D52F22"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3.11. </w:t>
      </w:r>
      <w:r w:rsidRPr="0066265D">
        <w:rPr>
          <w:rFonts w:asciiTheme="minorHAnsi" w:hAnsiTheme="minorHAnsi" w:cstheme="minorHAnsi"/>
          <w:color w:val="auto"/>
          <w:lang w:val="en-GB"/>
        </w:rPr>
        <w:t>In case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determines that the Sub-supplier or economic entity the capacities of which are relied on by the Supplier, meets the restrictions set by the Regulation,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shall require the Supplier to replace them with other entities that meet the requirements of the Procurement conditions</w:t>
      </w:r>
      <w:r>
        <w:rPr>
          <w:rFonts w:asciiTheme="minorHAnsi" w:hAnsiTheme="minorHAnsi" w:cstheme="minorHAnsi"/>
          <w:color w:val="auto"/>
          <w:lang w:val="en-GB"/>
        </w:rPr>
        <w:t>.</w:t>
      </w:r>
    </w:p>
    <w:p w14:paraId="6108E296" w14:textId="16CBA1A4" w:rsidR="003400BF" w:rsidRPr="00D6242C" w:rsidRDefault="00D52F22"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3.12. </w:t>
      </w:r>
      <w:r w:rsidR="003400BF" w:rsidRPr="00D6242C">
        <w:rPr>
          <w:rFonts w:asciiTheme="minorHAnsi" w:hAnsiTheme="minorHAnsi" w:cstheme="minorHAnsi"/>
          <w:color w:val="auto"/>
          <w:lang w:val="en-GB"/>
        </w:rPr>
        <w:t>At any stage of the Procurement procedure the C</w:t>
      </w:r>
      <w:r>
        <w:rPr>
          <w:rFonts w:asciiTheme="minorHAnsi" w:hAnsiTheme="minorHAnsi" w:cstheme="minorHAnsi"/>
          <w:color w:val="auto"/>
          <w:lang w:val="en-GB"/>
        </w:rPr>
        <w:t>ustomer</w:t>
      </w:r>
      <w:r w:rsidR="003400BF" w:rsidRPr="00D6242C">
        <w:rPr>
          <w:rFonts w:asciiTheme="minorHAnsi" w:hAnsiTheme="minorHAnsi" w:cstheme="minorHAnsi"/>
          <w:color w:val="auto"/>
          <w:lang w:val="en-GB"/>
        </w:rPr>
        <w:t xml:space="preserve"> shall be entitled to request the Supplier to provide all or part of the documents, confirming the absence of exclusion grounds, compliance with the Supplier qualification and requirements pertaining to national security, in case it is necessary </w:t>
      </w:r>
      <w:proofErr w:type="gramStart"/>
      <w:r w:rsidR="003400BF" w:rsidRPr="00D6242C">
        <w:rPr>
          <w:rFonts w:asciiTheme="minorHAnsi" w:hAnsiTheme="minorHAnsi" w:cstheme="minorHAnsi"/>
          <w:color w:val="auto"/>
          <w:lang w:val="en-GB"/>
        </w:rPr>
        <w:t>in order to</w:t>
      </w:r>
      <w:proofErr w:type="gramEnd"/>
      <w:r w:rsidR="003400BF" w:rsidRPr="00D6242C">
        <w:rPr>
          <w:rFonts w:asciiTheme="minorHAnsi" w:hAnsiTheme="minorHAnsi" w:cstheme="minorHAnsi"/>
          <w:color w:val="auto"/>
          <w:lang w:val="en-GB"/>
        </w:rPr>
        <w:t xml:space="preserve"> ensure proper execution of Procurement procedures.</w:t>
      </w:r>
    </w:p>
    <w:p w14:paraId="182A0616" w14:textId="77777777" w:rsidR="00FF3176" w:rsidRPr="00914A14" w:rsidRDefault="00FF3176" w:rsidP="00FF3176">
      <w:pPr>
        <w:spacing w:after="0" w:line="240" w:lineRule="auto"/>
        <w:jc w:val="center"/>
        <w:rPr>
          <w:rFonts w:cstheme="minorHAnsi"/>
          <w:lang w:val="en-GB"/>
        </w:rPr>
      </w:pPr>
    </w:p>
    <w:p w14:paraId="4DE2758B" w14:textId="37116E51" w:rsidR="00FF3176" w:rsidRDefault="008A0728" w:rsidP="00FF3176">
      <w:pPr>
        <w:pStyle w:val="Heading1"/>
        <w:numPr>
          <w:ilvl w:val="0"/>
          <w:numId w:val="5"/>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REQUIREMENTS FOR SUBMISSION OF TENDERS</w:t>
      </w:r>
    </w:p>
    <w:p w14:paraId="780121D4" w14:textId="77777777" w:rsidR="00FC167C" w:rsidRDefault="00FC167C" w:rsidP="00FC167C">
      <w:pPr>
        <w:pStyle w:val="ListParagraph"/>
        <w:tabs>
          <w:tab w:val="left" w:pos="630"/>
        </w:tabs>
        <w:ind w:left="0"/>
        <w:jc w:val="both"/>
        <w:rPr>
          <w:rFonts w:asciiTheme="minorHAnsi" w:hAnsiTheme="minorHAnsi" w:cstheme="minorHAnsi"/>
          <w:bCs/>
          <w:i/>
          <w:sz w:val="22"/>
          <w:szCs w:val="22"/>
          <w:lang w:val="en-GB"/>
        </w:rPr>
      </w:pPr>
    </w:p>
    <w:p w14:paraId="5BBCE426" w14:textId="202650D4" w:rsidR="00FC167C" w:rsidRPr="00A42679" w:rsidRDefault="00FC167C" w:rsidP="00A42679">
      <w:pPr>
        <w:numPr>
          <w:ilvl w:val="1"/>
          <w:numId w:val="5"/>
        </w:numPr>
        <w:tabs>
          <w:tab w:val="left" w:pos="426"/>
        </w:tabs>
        <w:spacing w:after="80" w:line="240" w:lineRule="auto"/>
        <w:ind w:left="0" w:firstLine="0"/>
        <w:jc w:val="both"/>
        <w:rPr>
          <w:rFonts w:cstheme="minorHAnsi"/>
          <w:b/>
          <w:lang w:val="en-GB" w:eastAsia="lt-LT"/>
        </w:rPr>
      </w:pPr>
      <w:r w:rsidRPr="002A49ED">
        <w:rPr>
          <w:rFonts w:eastAsia="Times New Roman" w:cstheme="minorHAnsi"/>
          <w:lang w:val="en-GB"/>
        </w:rPr>
        <w:t xml:space="preserve">The Tender shall be submitted via means of CPP IS before the deadline set for submission of Tenders. The deadline for submission of Tenders is specified in the CPP IS and the notice of procurement. When the deadline for submission of tenders is postponed, information about the revised deadline for submission of tenders is submitted in the CPP IS and the revised notice about the procurement. </w:t>
      </w:r>
    </w:p>
    <w:p w14:paraId="78897B97" w14:textId="77777777" w:rsidR="00FC167C" w:rsidRPr="002A49ED" w:rsidRDefault="00FC167C" w:rsidP="00A42679">
      <w:pPr>
        <w:numPr>
          <w:ilvl w:val="1"/>
          <w:numId w:val="5"/>
        </w:numPr>
        <w:tabs>
          <w:tab w:val="left" w:pos="567"/>
        </w:tabs>
        <w:spacing w:after="80" w:line="240" w:lineRule="auto"/>
        <w:ind w:left="0" w:firstLine="0"/>
        <w:jc w:val="both"/>
        <w:rPr>
          <w:rFonts w:cstheme="minorHAnsi"/>
          <w:b/>
          <w:lang w:val="en-GB" w:eastAsia="lt-LT"/>
        </w:rPr>
      </w:pPr>
      <w:r w:rsidRPr="002A49ED">
        <w:rPr>
          <w:rFonts w:cstheme="minorHAnsi"/>
          <w:b/>
          <w:lang w:val="en-GB"/>
        </w:rPr>
        <w:t>As part of the Tender, the Supplier shall submit:</w:t>
      </w:r>
    </w:p>
    <w:p w14:paraId="4D573E60" w14:textId="7ADA7F2F" w:rsidR="00FC167C" w:rsidRPr="000A3479" w:rsidRDefault="00FC167C" w:rsidP="00A42679">
      <w:pPr>
        <w:numPr>
          <w:ilvl w:val="2"/>
          <w:numId w:val="5"/>
        </w:numPr>
        <w:tabs>
          <w:tab w:val="left" w:pos="567"/>
        </w:tabs>
        <w:spacing w:after="80" w:line="240" w:lineRule="auto"/>
        <w:ind w:left="0" w:firstLine="0"/>
        <w:jc w:val="both"/>
        <w:rPr>
          <w:rFonts w:cstheme="minorHAnsi"/>
          <w:lang w:val="en-GB"/>
        </w:rPr>
      </w:pPr>
      <w:r w:rsidRPr="002A49ED">
        <w:rPr>
          <w:rFonts w:cstheme="minorHAnsi"/>
          <w:lang w:val="en-GB"/>
        </w:rPr>
        <w:t xml:space="preserve">A completed and signed </w:t>
      </w:r>
      <w:r w:rsidRPr="008D08AD">
        <w:rPr>
          <w:rFonts w:cstheme="minorHAnsi"/>
          <w:bCs/>
          <w:lang w:val="en-GB"/>
        </w:rPr>
        <w:t xml:space="preserve">Tender form (with supplements) </w:t>
      </w:r>
      <w:r w:rsidRPr="000A3479">
        <w:rPr>
          <w:rFonts w:cstheme="minorHAnsi"/>
          <w:bCs/>
          <w:lang w:val="en-GB"/>
        </w:rPr>
        <w:t>(Annex 1</w:t>
      </w:r>
      <w:r w:rsidR="008D08AD" w:rsidRPr="000A3479">
        <w:rPr>
          <w:rFonts w:cstheme="minorHAnsi"/>
          <w:lang w:val="en-GB"/>
        </w:rPr>
        <w:t xml:space="preserve"> to SPC</w:t>
      </w:r>
      <w:r w:rsidRPr="000A3479">
        <w:rPr>
          <w:rFonts w:cstheme="minorHAnsi"/>
          <w:bCs/>
          <w:lang w:val="en-GB"/>
        </w:rPr>
        <w:t>). It</w:t>
      </w:r>
      <w:r w:rsidRPr="000A3479">
        <w:rPr>
          <w:rFonts w:cstheme="minorHAnsi"/>
          <w:lang w:val="en-GB"/>
        </w:rPr>
        <w:t xml:space="preserve"> is not required to supplement the Application form with the documents certifying the absence of exclusion grounds for suppliers and qualification compliance information referred to in the ESPD.</w:t>
      </w:r>
    </w:p>
    <w:p w14:paraId="2700BFB8" w14:textId="6E4A0E75" w:rsidR="00FC167C" w:rsidRPr="000A3479" w:rsidRDefault="00FC167C" w:rsidP="00A42679">
      <w:pPr>
        <w:numPr>
          <w:ilvl w:val="2"/>
          <w:numId w:val="5"/>
        </w:numPr>
        <w:tabs>
          <w:tab w:val="left" w:pos="567"/>
        </w:tabs>
        <w:spacing w:after="80" w:line="240" w:lineRule="auto"/>
        <w:ind w:left="0" w:firstLine="0"/>
        <w:jc w:val="both"/>
        <w:rPr>
          <w:rFonts w:cstheme="minorHAnsi"/>
          <w:bCs/>
          <w:lang w:val="en-GB"/>
        </w:rPr>
      </w:pPr>
      <w:r w:rsidRPr="000A3479">
        <w:rPr>
          <w:rFonts w:cstheme="minorHAnsi"/>
          <w:iCs/>
          <w:lang w:val="en-GB"/>
        </w:rPr>
        <w:t xml:space="preserve">A completed and signed </w:t>
      </w:r>
      <w:r w:rsidRPr="000A3479">
        <w:rPr>
          <w:rFonts w:cstheme="minorHAnsi"/>
          <w:bCs/>
          <w:iCs/>
          <w:lang w:val="en-GB"/>
        </w:rPr>
        <w:t>ESPD (Annex 2</w:t>
      </w:r>
      <w:r w:rsidR="008D08AD" w:rsidRPr="000A3479">
        <w:rPr>
          <w:rFonts w:cstheme="minorHAnsi"/>
          <w:lang w:val="en-GB"/>
        </w:rPr>
        <w:t xml:space="preserve"> to SPC</w:t>
      </w:r>
      <w:r w:rsidRPr="000A3479">
        <w:rPr>
          <w:rFonts w:cstheme="minorHAnsi"/>
          <w:bCs/>
          <w:iCs/>
          <w:lang w:val="en-GB"/>
        </w:rPr>
        <w:t>).</w:t>
      </w:r>
    </w:p>
    <w:p w14:paraId="62C7BD53" w14:textId="77777777" w:rsidR="00FC167C" w:rsidRPr="000A3479"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lastRenderedPageBreak/>
        <w:t xml:space="preserve">A copy of joint activity agreement, if one Tender is submitted by a group of Suppliers engaged in joint activity.  </w:t>
      </w:r>
    </w:p>
    <w:p w14:paraId="23B6FDEF" w14:textId="77777777" w:rsidR="00FC167C" w:rsidRPr="000A3479"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t>If the Tender and (or) the Tender documents are signed by a person authorised by CEO, the Tender shall be supplemented with a valid written power of attorney or other document authorising the signing of the Tender.</w:t>
      </w:r>
    </w:p>
    <w:p w14:paraId="3E387910" w14:textId="77777777" w:rsidR="00FC167C" w:rsidRPr="000A3479"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t xml:space="preserve">If the Supplier plans hiring other economic entities </w:t>
      </w:r>
      <w:proofErr w:type="gramStart"/>
      <w:r w:rsidRPr="000A3479">
        <w:rPr>
          <w:rFonts w:asciiTheme="minorHAnsi" w:hAnsiTheme="minorHAnsi" w:cstheme="minorHAnsi"/>
          <w:sz w:val="22"/>
          <w:szCs w:val="22"/>
          <w:lang w:val="en-GB"/>
        </w:rPr>
        <w:t>in order to</w:t>
      </w:r>
      <w:proofErr w:type="gramEnd"/>
      <w:r w:rsidRPr="000A3479">
        <w:rPr>
          <w:rFonts w:asciiTheme="minorHAnsi" w:hAnsiTheme="minorHAnsi" w:cstheme="minorHAnsi"/>
          <w:sz w:val="22"/>
          <w:szCs w:val="22"/>
          <w:lang w:val="en-GB"/>
        </w:rPr>
        <w:t xml:space="preserve"> comply with the qualification requirements, the Supplier shall provide evidence that these resources will be available throughout the contractual period (e.g., copies of procurement contracts or other documents certifying that the resources of other economic entities will be accessible and available to the supplier throughout the contractual period).</w:t>
      </w:r>
    </w:p>
    <w:p w14:paraId="17894058" w14:textId="740F1970" w:rsidR="00FC167C" w:rsidRPr="00D436AC" w:rsidRDefault="00FC167C" w:rsidP="00A42679">
      <w:pPr>
        <w:numPr>
          <w:ilvl w:val="2"/>
          <w:numId w:val="5"/>
        </w:numPr>
        <w:tabs>
          <w:tab w:val="left" w:pos="567"/>
        </w:tabs>
        <w:spacing w:after="80" w:line="240" w:lineRule="auto"/>
        <w:ind w:left="0" w:firstLine="0"/>
        <w:jc w:val="both"/>
        <w:rPr>
          <w:rFonts w:ascii="Calibri" w:hAnsi="Calibri" w:cs="Calibri"/>
          <w:lang w:val="en-GB"/>
        </w:rPr>
      </w:pPr>
      <w:bookmarkStart w:id="2" w:name="_Hlk133378211"/>
      <w:bookmarkStart w:id="3" w:name="_Hlk124623437"/>
      <w:bookmarkStart w:id="4" w:name="_Hlk133064270"/>
      <w:r w:rsidRPr="000A3479">
        <w:rPr>
          <w:rFonts w:cstheme="minorHAnsi"/>
          <w:lang w:val="en-GB"/>
        </w:rPr>
        <w:t xml:space="preserve">the documents referred to in point </w:t>
      </w:r>
      <w:r w:rsidR="00E675CE">
        <w:rPr>
          <w:rFonts w:cstheme="minorHAnsi"/>
          <w:lang w:val="en-GB"/>
        </w:rPr>
        <w:t>6</w:t>
      </w:r>
      <w:r w:rsidRPr="000A3479">
        <w:rPr>
          <w:rFonts w:cstheme="minorHAnsi"/>
          <w:lang w:val="en-GB"/>
        </w:rPr>
        <w:t>.</w:t>
      </w:r>
      <w:r w:rsidRPr="00D436AC">
        <w:rPr>
          <w:rFonts w:ascii="Calibri" w:hAnsi="Calibri" w:cs="Calibri"/>
          <w:lang w:val="en-GB"/>
        </w:rPr>
        <w:t>1 of the Technical Specification (</w:t>
      </w:r>
      <w:r w:rsidR="00E675CE" w:rsidRPr="00D436AC">
        <w:rPr>
          <w:rFonts w:ascii="Calibri" w:hAnsi="Calibri" w:cs="Calibri"/>
          <w:lang w:val="en-GB"/>
        </w:rPr>
        <w:t>Technical descriptions</w:t>
      </w:r>
      <w:r w:rsidRPr="00D436AC">
        <w:rPr>
          <w:rFonts w:ascii="Calibri" w:hAnsi="Calibri" w:cs="Calibri"/>
          <w:lang w:val="en-GB"/>
        </w:rPr>
        <w:t>, etc).</w:t>
      </w:r>
    </w:p>
    <w:p w14:paraId="0776282B" w14:textId="73C3241B" w:rsidR="00FC167C" w:rsidRPr="00D436AC" w:rsidRDefault="00FC167C" w:rsidP="00A42679">
      <w:pPr>
        <w:pStyle w:val="ListParagraph"/>
        <w:numPr>
          <w:ilvl w:val="2"/>
          <w:numId w:val="5"/>
        </w:numPr>
        <w:tabs>
          <w:tab w:val="left" w:pos="567"/>
        </w:tabs>
        <w:spacing w:after="80"/>
        <w:ind w:left="0" w:firstLine="0"/>
        <w:contextualSpacing w:val="0"/>
        <w:jc w:val="both"/>
        <w:rPr>
          <w:rFonts w:ascii="Calibri" w:hAnsi="Calibri" w:cs="Calibri"/>
          <w:bCs/>
          <w:sz w:val="22"/>
          <w:szCs w:val="22"/>
          <w:lang w:val="en-GB"/>
        </w:rPr>
      </w:pPr>
      <w:r w:rsidRPr="00D436AC">
        <w:rPr>
          <w:rFonts w:ascii="Calibri" w:hAnsi="Calibri" w:cs="Calibri"/>
          <w:bCs/>
          <w:sz w:val="22"/>
          <w:szCs w:val="22"/>
          <w:lang w:val="en-GB"/>
        </w:rPr>
        <w:t xml:space="preserve">Filled and signed declaration of the Supplier regarding compliance with the national security requirements (Annex </w:t>
      </w:r>
      <w:r w:rsidR="00D436AC">
        <w:rPr>
          <w:rFonts w:ascii="Calibri" w:hAnsi="Calibri" w:cs="Calibri"/>
          <w:bCs/>
          <w:sz w:val="22"/>
          <w:szCs w:val="22"/>
          <w:lang w:val="en-GB"/>
        </w:rPr>
        <w:t>9</w:t>
      </w:r>
      <w:r w:rsidR="008D08AD" w:rsidRPr="00D436AC">
        <w:rPr>
          <w:rFonts w:ascii="Calibri" w:hAnsi="Calibri" w:cs="Calibri"/>
          <w:sz w:val="22"/>
          <w:szCs w:val="22"/>
          <w:lang w:val="en-GB"/>
        </w:rPr>
        <w:t xml:space="preserve"> to SPC</w:t>
      </w:r>
      <w:r w:rsidRPr="00D436AC">
        <w:rPr>
          <w:rFonts w:ascii="Calibri" w:hAnsi="Calibri" w:cs="Calibri"/>
          <w:bCs/>
          <w:sz w:val="22"/>
          <w:szCs w:val="22"/>
          <w:lang w:val="en-GB"/>
        </w:rPr>
        <w:t>).</w:t>
      </w:r>
    </w:p>
    <w:p w14:paraId="65B06883" w14:textId="47B85CF2" w:rsidR="00D436AC" w:rsidRPr="00D436AC" w:rsidRDefault="00D436AC" w:rsidP="00A42679">
      <w:pPr>
        <w:pStyle w:val="ListParagraph"/>
        <w:numPr>
          <w:ilvl w:val="2"/>
          <w:numId w:val="5"/>
        </w:numPr>
        <w:tabs>
          <w:tab w:val="left" w:pos="567"/>
        </w:tabs>
        <w:spacing w:after="80"/>
        <w:ind w:left="0" w:firstLine="0"/>
        <w:contextualSpacing w:val="0"/>
        <w:jc w:val="both"/>
        <w:rPr>
          <w:rFonts w:ascii="Calibri" w:hAnsi="Calibri" w:cs="Calibri"/>
          <w:bCs/>
          <w:sz w:val="22"/>
          <w:szCs w:val="22"/>
          <w:lang w:val="en-GB"/>
        </w:rPr>
      </w:pPr>
      <w:r w:rsidRPr="00D436AC">
        <w:rPr>
          <w:rFonts w:ascii="Calibri" w:hAnsi="Calibri" w:cs="Calibri"/>
          <w:sz w:val="22"/>
          <w:szCs w:val="22"/>
          <w:lang w:val="en-GB"/>
        </w:rPr>
        <w:t xml:space="preserve">A completed and signed </w:t>
      </w:r>
      <w:bookmarkStart w:id="5" w:name="_Hlk202508243"/>
      <w:r w:rsidRPr="00D436AC">
        <w:rPr>
          <w:rFonts w:ascii="Calibri" w:hAnsi="Calibri" w:cs="Calibri"/>
          <w:sz w:val="22"/>
          <w:szCs w:val="22"/>
          <w:lang w:val="en-GB"/>
        </w:rPr>
        <w:t>declaration on the absence of restrictions under EU Council Regulation (EU) 2022/576 of 8 April 2022</w:t>
      </w:r>
      <w:bookmarkEnd w:id="5"/>
      <w:r w:rsidRPr="00D436AC">
        <w:rPr>
          <w:rFonts w:ascii="Calibri" w:hAnsi="Calibri" w:cs="Calibri"/>
          <w:sz w:val="22"/>
          <w:szCs w:val="22"/>
          <w:lang w:val="en-GB"/>
        </w:rPr>
        <w:t xml:space="preserve"> (Annex No. 1</w:t>
      </w:r>
      <w:r>
        <w:rPr>
          <w:rFonts w:ascii="Calibri" w:hAnsi="Calibri" w:cs="Calibri"/>
          <w:sz w:val="22"/>
          <w:szCs w:val="22"/>
          <w:lang w:val="en-GB"/>
        </w:rPr>
        <w:t>0</w:t>
      </w:r>
      <w:r w:rsidRPr="00D436AC">
        <w:rPr>
          <w:rFonts w:ascii="Calibri" w:hAnsi="Calibri" w:cs="Calibri"/>
          <w:sz w:val="22"/>
          <w:szCs w:val="22"/>
          <w:lang w:val="en-GB"/>
        </w:rPr>
        <w:t xml:space="preserve"> to SPC)</w:t>
      </w:r>
      <w:r w:rsidRPr="00D436AC">
        <w:rPr>
          <w:rFonts w:ascii="Calibri" w:hAnsi="Calibri" w:cs="Calibri"/>
          <w:sz w:val="22"/>
          <w:szCs w:val="22"/>
          <w:lang w:val="en-GB"/>
        </w:rPr>
        <w:t>.</w:t>
      </w:r>
    </w:p>
    <w:bookmarkEnd w:id="2"/>
    <w:bookmarkEnd w:id="3"/>
    <w:bookmarkEnd w:id="4"/>
    <w:p w14:paraId="5AEFB5F0" w14:textId="77777777" w:rsidR="00FC167C" w:rsidRPr="00D436AC" w:rsidRDefault="00FC167C" w:rsidP="00A42679">
      <w:pPr>
        <w:pStyle w:val="ListParagraph"/>
        <w:numPr>
          <w:ilvl w:val="2"/>
          <w:numId w:val="5"/>
        </w:numPr>
        <w:tabs>
          <w:tab w:val="left" w:pos="567"/>
        </w:tabs>
        <w:spacing w:after="80"/>
        <w:ind w:left="0" w:firstLine="0"/>
        <w:contextualSpacing w:val="0"/>
        <w:jc w:val="both"/>
        <w:rPr>
          <w:rFonts w:ascii="Calibri" w:hAnsi="Calibri" w:cs="Calibri"/>
          <w:sz w:val="22"/>
          <w:szCs w:val="22"/>
          <w:lang w:val="en-GB"/>
        </w:rPr>
      </w:pPr>
      <w:r w:rsidRPr="00D436AC">
        <w:rPr>
          <w:rFonts w:ascii="Calibri" w:hAnsi="Calibri" w:cs="Calibri"/>
          <w:sz w:val="22"/>
          <w:szCs w:val="22"/>
          <w:lang w:val="en-GB"/>
        </w:rPr>
        <w:t>Other required documents of procurement.</w:t>
      </w:r>
    </w:p>
    <w:p w14:paraId="25EAB99A" w14:textId="77777777" w:rsidR="00FC167C" w:rsidRPr="002A49ED" w:rsidRDefault="00FC167C" w:rsidP="000556DB">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lang w:val="en-GB"/>
        </w:rPr>
      </w:pPr>
      <w:r w:rsidRPr="002A49ED">
        <w:rPr>
          <w:rFonts w:asciiTheme="minorHAnsi" w:hAnsiTheme="minorHAnsi" w:cstheme="minorHAnsi"/>
          <w:sz w:val="22"/>
          <w:szCs w:val="22"/>
          <w:lang w:val="en-GB"/>
        </w:rPr>
        <w:t>Should the Customer receive the Tender by means other than those specified in Paragraph 4.1 of SPC, the Customer shall notify the Supplier of this and shall not examine or evaluate such a Tender.</w:t>
      </w:r>
    </w:p>
    <w:p w14:paraId="6268F4A6" w14:textId="77777777" w:rsidR="00FC167C" w:rsidRPr="002A49ED" w:rsidRDefault="00FC167C" w:rsidP="00A42679">
      <w:pPr>
        <w:pStyle w:val="ListParagraph"/>
        <w:tabs>
          <w:tab w:val="left" w:pos="567"/>
        </w:tabs>
        <w:spacing w:after="80"/>
        <w:ind w:left="0"/>
        <w:contextualSpacing w:val="0"/>
        <w:jc w:val="both"/>
        <w:rPr>
          <w:rFonts w:asciiTheme="minorHAnsi" w:hAnsiTheme="minorHAnsi" w:cstheme="minorHAnsi"/>
          <w:i/>
          <w:sz w:val="22"/>
          <w:szCs w:val="22"/>
          <w:u w:val="single"/>
          <w:lang w:val="en-GB"/>
        </w:rPr>
      </w:pPr>
      <w:r w:rsidRPr="002A49ED">
        <w:rPr>
          <w:rFonts w:asciiTheme="minorHAnsi" w:hAnsiTheme="minorHAnsi" w:cstheme="minorHAnsi"/>
          <w:iCs/>
          <w:sz w:val="22"/>
          <w:szCs w:val="22"/>
          <w:lang w:val="en-GB"/>
        </w:rPr>
        <w:t xml:space="preserve">4.4. Tender and its supplements (it is noted in the forms thereof that they shall be signed by the authorised person) shall be signed by physical signatures or a valid qualified electronic signature of the authorised person. If a set of documents is signed by a valid qualified electronic signature, it is not required to sign each document individually. </w:t>
      </w:r>
      <w:bookmarkStart w:id="6" w:name="_Hlk125090554"/>
    </w:p>
    <w:bookmarkEnd w:id="6"/>
    <w:p w14:paraId="08EE9590" w14:textId="77777777" w:rsidR="00A42679" w:rsidRDefault="00A42679" w:rsidP="00A42679">
      <w:pPr>
        <w:pStyle w:val="Heading1"/>
        <w:tabs>
          <w:tab w:val="left" w:pos="426"/>
        </w:tabs>
        <w:jc w:val="center"/>
        <w:rPr>
          <w:rFonts w:asciiTheme="minorHAnsi" w:hAnsiTheme="minorHAnsi" w:cstheme="minorHAnsi"/>
          <w:b/>
          <w:bCs/>
          <w:sz w:val="22"/>
          <w:szCs w:val="22"/>
        </w:rPr>
      </w:pPr>
    </w:p>
    <w:p w14:paraId="438575B5" w14:textId="26D67E76" w:rsidR="00FF3176" w:rsidRDefault="00903F83" w:rsidP="00A42679">
      <w:pPr>
        <w:pStyle w:val="Heading1"/>
        <w:numPr>
          <w:ilvl w:val="0"/>
          <w:numId w:val="5"/>
        </w:numPr>
        <w:tabs>
          <w:tab w:val="left" w:pos="426"/>
        </w:tabs>
        <w:jc w:val="center"/>
        <w:rPr>
          <w:rFonts w:asciiTheme="minorHAnsi" w:hAnsiTheme="minorHAnsi" w:cstheme="minorHAnsi"/>
          <w:b/>
          <w:bCs/>
          <w:sz w:val="22"/>
          <w:szCs w:val="22"/>
        </w:rPr>
      </w:pPr>
      <w:r>
        <w:rPr>
          <w:rFonts w:asciiTheme="minorHAnsi" w:hAnsiTheme="minorHAnsi" w:cstheme="minorHAnsi"/>
          <w:b/>
          <w:bCs/>
          <w:sz w:val="22"/>
          <w:szCs w:val="22"/>
        </w:rPr>
        <w:t>EXAMINATION AND EVALUATION OF TENDERS</w:t>
      </w:r>
    </w:p>
    <w:p w14:paraId="72016B61" w14:textId="77777777" w:rsidR="00FF3176" w:rsidRDefault="00FF3176" w:rsidP="00FF3176">
      <w:pPr>
        <w:spacing w:after="0" w:line="240" w:lineRule="auto"/>
        <w:rPr>
          <w:rFonts w:cstheme="minorHAnsi"/>
        </w:rPr>
      </w:pPr>
    </w:p>
    <w:p w14:paraId="0D084965" w14:textId="77777777" w:rsidR="00A42679" w:rsidRDefault="00A42679" w:rsidP="00A42679">
      <w:pPr>
        <w:pStyle w:val="ListParagraph"/>
        <w:tabs>
          <w:tab w:val="left" w:pos="567"/>
        </w:tabs>
        <w:spacing w:after="80"/>
        <w:ind w:left="0" w:right="72"/>
        <w:contextualSpacing w:val="0"/>
        <w:jc w:val="both"/>
        <w:rPr>
          <w:rFonts w:asciiTheme="minorHAnsi" w:hAnsiTheme="minorHAnsi" w:cstheme="minorHAnsi"/>
          <w:sz w:val="22"/>
          <w:szCs w:val="22"/>
          <w:lang w:val="en-GB"/>
        </w:rPr>
      </w:pPr>
      <w:r>
        <w:rPr>
          <w:rFonts w:asciiTheme="minorHAnsi" w:hAnsiTheme="minorHAnsi" w:cstheme="minorHAnsi"/>
          <w:bCs/>
          <w:iCs/>
          <w:sz w:val="22"/>
          <w:szCs w:val="22"/>
          <w:lang w:val="en-GB"/>
        </w:rPr>
        <w:t xml:space="preserve">5.1. </w:t>
      </w:r>
      <w:r w:rsidRPr="00A42679">
        <w:rPr>
          <w:rFonts w:asciiTheme="minorHAnsi" w:hAnsiTheme="minorHAnsi" w:cstheme="minorHAnsi"/>
          <w:bCs/>
          <w:iCs/>
          <w:sz w:val="22"/>
          <w:szCs w:val="22"/>
          <w:lang w:val="en-GB"/>
        </w:rPr>
        <w:t>The Tenders, including Annexes, submitted via means of CPP IS before the deadline for submission of Tenders shall be made familiar with at a closed meeting, immediately after the expiry of the term set for submission of Tenders referred to in CPP IS. Suppliers shall not participate in the procedure of getting acquainted with Tenders</w:t>
      </w:r>
      <w:r w:rsidR="007C3627" w:rsidRPr="00D6242C">
        <w:rPr>
          <w:rFonts w:asciiTheme="minorHAnsi" w:hAnsiTheme="minorHAnsi" w:cstheme="minorHAnsi"/>
          <w:bCs/>
          <w:iCs/>
          <w:sz w:val="22"/>
          <w:szCs w:val="22"/>
          <w:lang w:val="en-GB"/>
        </w:rPr>
        <w:t xml:space="preserve">. </w:t>
      </w:r>
    </w:p>
    <w:p w14:paraId="4B645DDD" w14:textId="50C4F8F3" w:rsidR="007C3627" w:rsidRPr="00D6242C" w:rsidRDefault="00A42679" w:rsidP="00A42679">
      <w:pPr>
        <w:pStyle w:val="ListParagraph"/>
        <w:tabs>
          <w:tab w:val="left" w:pos="567"/>
        </w:tabs>
        <w:spacing w:after="80"/>
        <w:ind w:left="0" w:right="72"/>
        <w:contextualSpacing w:val="0"/>
        <w:jc w:val="both"/>
        <w:rPr>
          <w:rFonts w:asciiTheme="minorHAnsi" w:hAnsiTheme="minorHAnsi" w:cstheme="minorHAnsi"/>
          <w:sz w:val="22"/>
          <w:szCs w:val="22"/>
          <w:lang w:val="en-GB"/>
        </w:rPr>
      </w:pPr>
      <w:r>
        <w:rPr>
          <w:rFonts w:asciiTheme="minorHAnsi" w:hAnsiTheme="minorHAnsi" w:cstheme="minorHAnsi"/>
          <w:bCs/>
          <w:sz w:val="22"/>
          <w:szCs w:val="22"/>
          <w:lang w:val="en-GB"/>
        </w:rPr>
        <w:t xml:space="preserve">5.2. </w:t>
      </w:r>
      <w:r w:rsidRPr="002A49ED">
        <w:rPr>
          <w:rFonts w:asciiTheme="minorHAnsi" w:hAnsiTheme="minorHAnsi" w:cstheme="minorHAnsi"/>
          <w:bCs/>
          <w:sz w:val="22"/>
          <w:szCs w:val="22"/>
          <w:lang w:val="en-GB"/>
        </w:rPr>
        <w:t>Other conditions for examination, evaluation, and comparison of Tenders as well as conditions for negotiations are given in GPC</w:t>
      </w:r>
      <w:r w:rsidR="007C3627" w:rsidRPr="00D6242C">
        <w:rPr>
          <w:rFonts w:asciiTheme="minorHAnsi" w:hAnsiTheme="minorHAnsi" w:cstheme="minorHAnsi"/>
          <w:sz w:val="22"/>
          <w:szCs w:val="22"/>
          <w:lang w:val="en-GB"/>
        </w:rPr>
        <w:t>.</w:t>
      </w:r>
    </w:p>
    <w:p w14:paraId="34BA7F20" w14:textId="77777777" w:rsidR="00FF3176" w:rsidRDefault="00FF3176" w:rsidP="00FF3176">
      <w:pPr>
        <w:spacing w:after="0" w:line="240" w:lineRule="auto"/>
        <w:jc w:val="center"/>
        <w:rPr>
          <w:rFonts w:cstheme="minorHAnsi"/>
          <w:b/>
        </w:rPr>
      </w:pPr>
    </w:p>
    <w:p w14:paraId="71ABAD0A" w14:textId="4D3D60C5" w:rsidR="00FF3176" w:rsidRPr="00A42679" w:rsidRDefault="00A42679" w:rsidP="00A42679">
      <w:pPr>
        <w:jc w:val="center"/>
        <w:rPr>
          <w:rFonts w:cstheme="minorHAnsi"/>
          <w:b/>
        </w:rPr>
      </w:pPr>
      <w:r>
        <w:rPr>
          <w:rFonts w:cstheme="minorHAnsi"/>
          <w:b/>
        </w:rPr>
        <w:t xml:space="preserve">6. </w:t>
      </w:r>
      <w:r w:rsidR="00CE0715" w:rsidRPr="00A42679">
        <w:rPr>
          <w:rFonts w:cstheme="minorHAnsi"/>
          <w:b/>
        </w:rPr>
        <w:t>CONTRACT PROVISIONS</w:t>
      </w:r>
    </w:p>
    <w:p w14:paraId="5A1F73B6" w14:textId="0B337A2D" w:rsidR="00FF3176" w:rsidRPr="00A42679" w:rsidRDefault="00A42679" w:rsidP="00A42679">
      <w:pPr>
        <w:pStyle w:val="ListParagraph"/>
        <w:tabs>
          <w:tab w:val="left" w:pos="567"/>
        </w:tabs>
        <w:spacing w:after="80"/>
        <w:ind w:left="0"/>
        <w:contextualSpacing w:val="0"/>
        <w:jc w:val="both"/>
        <w:rPr>
          <w:rFonts w:asciiTheme="minorHAnsi" w:hAnsiTheme="minorHAnsi" w:cstheme="minorHAnsi"/>
          <w:sz w:val="22"/>
          <w:szCs w:val="22"/>
          <w:lang w:val="en-GB"/>
        </w:rPr>
      </w:pPr>
      <w:bookmarkStart w:id="7" w:name="_Ref166487494"/>
      <w:bookmarkEnd w:id="7"/>
      <w:r>
        <w:rPr>
          <w:rFonts w:asciiTheme="minorHAnsi" w:hAnsiTheme="minorHAnsi" w:cstheme="minorHAnsi"/>
          <w:sz w:val="22"/>
          <w:szCs w:val="22"/>
          <w:lang w:val="en-GB"/>
        </w:rPr>
        <w:t xml:space="preserve">6.1. </w:t>
      </w:r>
      <w:r w:rsidR="005A63A7" w:rsidRPr="005A63A7">
        <w:rPr>
          <w:rFonts w:asciiTheme="minorHAnsi" w:hAnsiTheme="minorHAnsi" w:cstheme="minorHAnsi"/>
          <w:sz w:val="22"/>
          <w:szCs w:val="22"/>
          <w:lang w:val="en-GB"/>
        </w:rPr>
        <w:t xml:space="preserve">The contract will be concluded with the successful Supplier, not earlier than after the expiry of the </w:t>
      </w:r>
      <w:r w:rsidR="00424EB4">
        <w:rPr>
          <w:rFonts w:asciiTheme="minorHAnsi" w:hAnsiTheme="minorHAnsi" w:cstheme="minorHAnsi"/>
          <w:sz w:val="22"/>
          <w:szCs w:val="22"/>
          <w:lang w:val="en-GB"/>
        </w:rPr>
        <w:t>grace</w:t>
      </w:r>
      <w:r w:rsidR="005A63A7">
        <w:rPr>
          <w:rFonts w:asciiTheme="minorHAnsi" w:hAnsiTheme="minorHAnsi" w:cstheme="minorHAnsi"/>
          <w:sz w:val="22"/>
          <w:szCs w:val="22"/>
          <w:lang w:val="en-GB"/>
        </w:rPr>
        <w:t xml:space="preserve"> period for conclusion of the contract (</w:t>
      </w:r>
      <w:r w:rsidR="005A63A7" w:rsidRPr="005A63A7">
        <w:rPr>
          <w:rFonts w:asciiTheme="minorHAnsi" w:hAnsiTheme="minorHAnsi" w:cstheme="minorHAnsi"/>
          <w:sz w:val="22"/>
          <w:szCs w:val="22"/>
          <w:lang w:val="en-GB"/>
        </w:rPr>
        <w:t>if applicable).</w:t>
      </w:r>
    </w:p>
    <w:p w14:paraId="03A6EFCD" w14:textId="0EDDE27A" w:rsidR="00FF3176" w:rsidRPr="00E769F8" w:rsidRDefault="00866BEC" w:rsidP="00A42679">
      <w:pPr>
        <w:pStyle w:val="ListParagraph"/>
        <w:numPr>
          <w:ilvl w:val="1"/>
          <w:numId w:val="16"/>
        </w:numPr>
        <w:tabs>
          <w:tab w:val="left" w:pos="709"/>
        </w:tabs>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The main conditions of the Contract </w:t>
      </w:r>
      <w:r>
        <w:rPr>
          <w:rFonts w:asciiTheme="minorHAnsi" w:hAnsiTheme="minorHAnsi" w:cstheme="minorHAnsi"/>
          <w:sz w:val="22"/>
          <w:szCs w:val="22"/>
          <w:lang w:val="en-GB"/>
        </w:rPr>
        <w:t>are</w:t>
      </w:r>
      <w:r w:rsidRPr="004208DF">
        <w:rPr>
          <w:rFonts w:asciiTheme="minorHAnsi" w:hAnsiTheme="minorHAnsi" w:cstheme="minorHAnsi"/>
          <w:sz w:val="22"/>
          <w:szCs w:val="22"/>
          <w:lang w:val="en-GB"/>
        </w:rPr>
        <w:t xml:space="preserve"> provided under Annex No. </w:t>
      </w:r>
      <w:r>
        <w:rPr>
          <w:rFonts w:asciiTheme="minorHAnsi" w:hAnsiTheme="minorHAnsi" w:cstheme="minorHAnsi"/>
          <w:sz w:val="22"/>
          <w:szCs w:val="22"/>
          <w:lang w:val="en-GB"/>
        </w:rPr>
        <w:t>5</w:t>
      </w:r>
      <w:r w:rsidRPr="004208DF">
        <w:rPr>
          <w:rFonts w:asciiTheme="minorHAnsi" w:hAnsiTheme="minorHAnsi" w:cstheme="minorHAnsi"/>
          <w:sz w:val="22"/>
          <w:szCs w:val="22"/>
          <w:lang w:val="en-GB"/>
        </w:rPr>
        <w:t xml:space="preserve"> to SPC</w:t>
      </w:r>
      <w:r w:rsidR="00E769F8" w:rsidRPr="00E769F8">
        <w:rPr>
          <w:rFonts w:asciiTheme="minorHAnsi" w:hAnsiTheme="minorHAnsi" w:cstheme="minorHAnsi"/>
          <w:sz w:val="22"/>
          <w:szCs w:val="22"/>
          <w:lang w:val="en-GB"/>
        </w:rPr>
        <w:t>.</w:t>
      </w:r>
      <w:r w:rsidR="00FF3176" w:rsidRPr="00E769F8">
        <w:rPr>
          <w:rFonts w:asciiTheme="minorHAnsi" w:hAnsiTheme="minorHAnsi" w:cstheme="minorHAnsi"/>
          <w:sz w:val="22"/>
          <w:szCs w:val="22"/>
          <w:lang w:val="en-GB"/>
        </w:rPr>
        <w:t xml:space="preserve"> </w:t>
      </w:r>
    </w:p>
    <w:p w14:paraId="364A476B" w14:textId="77777777" w:rsidR="00FF3176" w:rsidRDefault="00FF3176" w:rsidP="00FF3176">
      <w:pPr>
        <w:spacing w:after="0" w:line="240" w:lineRule="auto"/>
        <w:rPr>
          <w:rFonts w:cstheme="minorHAnsi"/>
          <w:b/>
        </w:rPr>
      </w:pPr>
    </w:p>
    <w:p w14:paraId="5AA29356" w14:textId="15436CAD" w:rsidR="00FF3176" w:rsidRDefault="005A63A7"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ANNEXES</w:t>
      </w:r>
    </w:p>
    <w:p w14:paraId="1CC9BB2C" w14:textId="77777777" w:rsidR="00F41DE9" w:rsidRDefault="00F41DE9" w:rsidP="00F41DE9">
      <w:pPr>
        <w:pStyle w:val="ListParagraph"/>
        <w:ind w:left="360"/>
        <w:rPr>
          <w:rFonts w:asciiTheme="minorHAnsi" w:hAnsiTheme="minorHAnsi" w:cstheme="minorHAnsi"/>
          <w:b/>
          <w:sz w:val="22"/>
          <w:szCs w:val="22"/>
        </w:rPr>
      </w:pPr>
    </w:p>
    <w:p w14:paraId="243E00A4" w14:textId="77777777"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Annex 1. Tender Form</w:t>
      </w:r>
      <w:r>
        <w:rPr>
          <w:rFonts w:asciiTheme="minorHAnsi" w:hAnsiTheme="minorHAnsi" w:cstheme="minorHAnsi"/>
          <w:sz w:val="22"/>
          <w:szCs w:val="22"/>
          <w:lang w:val="en-GB"/>
        </w:rPr>
        <w:t>.</w:t>
      </w:r>
    </w:p>
    <w:p w14:paraId="79AB6938" w14:textId="77777777" w:rsidR="003B6B30" w:rsidRPr="00B718A5"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2. </w:t>
      </w:r>
      <w:r w:rsidRPr="00B718A5">
        <w:rPr>
          <w:rFonts w:asciiTheme="minorHAnsi" w:hAnsiTheme="minorHAnsi" w:cstheme="minorHAnsi"/>
          <w:sz w:val="22"/>
          <w:szCs w:val="22"/>
          <w:lang w:val="en-GB"/>
        </w:rPr>
        <w:t>European Single Procurement Document form.</w:t>
      </w:r>
    </w:p>
    <w:p w14:paraId="3FF07AC9" w14:textId="77777777"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Annex 3. Technical specification.</w:t>
      </w:r>
    </w:p>
    <w:p w14:paraId="07A34B29" w14:textId="77777777" w:rsidR="003B6B30" w:rsidRPr="00D72B7B" w:rsidRDefault="003B6B30" w:rsidP="003B6B30">
      <w:pPr>
        <w:pStyle w:val="ListParagraph"/>
        <w:ind w:left="0"/>
        <w:rPr>
          <w:rFonts w:asciiTheme="minorHAnsi" w:hAnsiTheme="minorHAnsi" w:cstheme="minorHAnsi"/>
          <w:sz w:val="22"/>
          <w:szCs w:val="22"/>
          <w:lang w:val="en-GB"/>
        </w:rPr>
      </w:pPr>
      <w:r w:rsidRPr="00705949">
        <w:rPr>
          <w:rFonts w:asciiTheme="minorHAnsi" w:hAnsiTheme="minorHAnsi" w:cstheme="minorHAnsi"/>
          <w:sz w:val="22"/>
          <w:szCs w:val="22"/>
          <w:lang w:val="en-GB"/>
        </w:rPr>
        <w:t xml:space="preserve">Annex </w:t>
      </w:r>
      <w:r>
        <w:rPr>
          <w:rFonts w:asciiTheme="minorHAnsi" w:hAnsiTheme="minorHAnsi" w:cstheme="minorHAnsi"/>
          <w:sz w:val="22"/>
          <w:szCs w:val="22"/>
          <w:lang w:val="en-GB"/>
        </w:rPr>
        <w:t>4</w:t>
      </w:r>
      <w:r w:rsidRPr="00705949">
        <w:rPr>
          <w:rFonts w:asciiTheme="minorHAnsi" w:hAnsiTheme="minorHAnsi" w:cstheme="minorHAnsi"/>
          <w:sz w:val="22"/>
          <w:szCs w:val="22"/>
          <w:lang w:val="en-GB"/>
        </w:rPr>
        <w:t>. Supplier exclusion grounds</w:t>
      </w:r>
      <w:r>
        <w:rPr>
          <w:rFonts w:asciiTheme="minorHAnsi" w:hAnsiTheme="minorHAnsi" w:cstheme="minorHAnsi"/>
          <w:sz w:val="22"/>
          <w:szCs w:val="22"/>
          <w:lang w:val="en-GB"/>
        </w:rPr>
        <w:t>.</w:t>
      </w:r>
    </w:p>
    <w:p w14:paraId="1E872B14" w14:textId="785B9FFF" w:rsidR="003B6B30" w:rsidRDefault="003B6B30" w:rsidP="003B6B30">
      <w:pPr>
        <w:pStyle w:val="ListParagraph"/>
        <w:ind w:left="851" w:hanging="851"/>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5. </w:t>
      </w:r>
      <w:r w:rsidR="00866BEC" w:rsidRPr="004208DF">
        <w:rPr>
          <w:rFonts w:asciiTheme="minorHAnsi" w:hAnsiTheme="minorHAnsi" w:cstheme="minorHAnsi"/>
          <w:sz w:val="22"/>
          <w:szCs w:val="22"/>
          <w:lang w:val="en-GB"/>
        </w:rPr>
        <w:t>The main conditions of the contract</w:t>
      </w:r>
      <w:r w:rsidRPr="002A49ED">
        <w:rPr>
          <w:rFonts w:asciiTheme="minorHAnsi" w:hAnsiTheme="minorHAnsi" w:cstheme="minorHAnsi"/>
          <w:sz w:val="22"/>
          <w:szCs w:val="22"/>
          <w:lang w:val="en-GB"/>
        </w:rPr>
        <w:t>.</w:t>
      </w:r>
    </w:p>
    <w:p w14:paraId="12D139F6" w14:textId="785926DE" w:rsidR="00C474D2" w:rsidRPr="00B718A5" w:rsidRDefault="00C474D2" w:rsidP="00C474D2">
      <w:pPr>
        <w:pStyle w:val="ListParagraph"/>
        <w:ind w:left="0"/>
        <w:rPr>
          <w:rFonts w:asciiTheme="minorHAnsi" w:hAnsiTheme="minorHAnsi" w:cstheme="minorHAnsi"/>
          <w:sz w:val="22"/>
          <w:szCs w:val="22"/>
          <w:lang w:val="en-GB"/>
        </w:rPr>
      </w:pPr>
      <w:r w:rsidRPr="00B718A5">
        <w:rPr>
          <w:rFonts w:asciiTheme="minorHAnsi" w:hAnsiTheme="minorHAnsi" w:cstheme="minorHAnsi"/>
          <w:sz w:val="22"/>
          <w:szCs w:val="22"/>
          <w:lang w:val="en-GB"/>
        </w:rPr>
        <w:t>Annex 6.</w:t>
      </w:r>
      <w:r w:rsidRPr="00B718A5">
        <w:rPr>
          <w:lang w:val="en-GB"/>
        </w:rPr>
        <w:t xml:space="preserve"> </w:t>
      </w:r>
      <w:r w:rsidRPr="00B718A5">
        <w:rPr>
          <w:rFonts w:asciiTheme="minorHAnsi" w:hAnsiTheme="minorHAnsi" w:cstheme="minorHAnsi"/>
          <w:sz w:val="22"/>
          <w:szCs w:val="22"/>
          <w:lang w:val="en-GB"/>
        </w:rPr>
        <w:t>Tender cost-effectiveness evaluation methodology.</w:t>
      </w:r>
    </w:p>
    <w:p w14:paraId="428C672C" w14:textId="7C59D0FA"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905E9F">
        <w:rPr>
          <w:rFonts w:asciiTheme="minorHAnsi" w:hAnsiTheme="minorHAnsi" w:cstheme="minorHAnsi"/>
          <w:sz w:val="22"/>
          <w:szCs w:val="22"/>
          <w:lang w:val="en-GB"/>
        </w:rPr>
        <w:t>7</w:t>
      </w:r>
      <w:r w:rsidRPr="002A49ED">
        <w:rPr>
          <w:rFonts w:asciiTheme="minorHAnsi" w:hAnsiTheme="minorHAnsi" w:cstheme="minorHAnsi"/>
          <w:sz w:val="22"/>
          <w:szCs w:val="22"/>
          <w:lang w:val="en-GB"/>
        </w:rPr>
        <w:t>. Anti-Corruption Policy.</w:t>
      </w:r>
    </w:p>
    <w:p w14:paraId="640FEB14" w14:textId="18ABBF2D" w:rsidR="001A002C" w:rsidRPr="002A49ED" w:rsidRDefault="003B6B30" w:rsidP="003B6B30">
      <w:pPr>
        <w:pStyle w:val="ListParagraph"/>
        <w:ind w:left="0"/>
        <w:rPr>
          <w:rFonts w:asciiTheme="minorHAnsi" w:hAnsiTheme="minorHAnsi" w:cstheme="minorHAnsi"/>
          <w:sz w:val="22"/>
          <w:szCs w:val="22"/>
          <w:lang w:val="en-GB"/>
        </w:rPr>
      </w:pPr>
      <w:r w:rsidRPr="005A781D">
        <w:rPr>
          <w:rFonts w:asciiTheme="minorHAnsi" w:hAnsiTheme="minorHAnsi" w:cstheme="minorHAnsi"/>
          <w:sz w:val="22"/>
          <w:szCs w:val="22"/>
          <w:lang w:val="en-GB"/>
        </w:rPr>
        <w:t xml:space="preserve">Annex </w:t>
      </w:r>
      <w:r w:rsidR="00905E9F">
        <w:rPr>
          <w:rFonts w:asciiTheme="minorHAnsi" w:hAnsiTheme="minorHAnsi" w:cstheme="minorHAnsi"/>
          <w:sz w:val="22"/>
          <w:szCs w:val="22"/>
          <w:lang w:val="en-GB"/>
        </w:rPr>
        <w:t>8</w:t>
      </w:r>
      <w:r>
        <w:rPr>
          <w:rFonts w:asciiTheme="minorHAnsi" w:hAnsiTheme="minorHAnsi" w:cstheme="minorHAnsi"/>
          <w:sz w:val="22"/>
          <w:szCs w:val="22"/>
          <w:lang w:val="en-GB"/>
        </w:rPr>
        <w:t xml:space="preserve">. </w:t>
      </w:r>
      <w:r w:rsidRPr="002A49ED">
        <w:rPr>
          <w:rFonts w:asciiTheme="minorHAnsi" w:hAnsiTheme="minorHAnsi" w:cstheme="minorHAnsi"/>
          <w:sz w:val="22"/>
          <w:szCs w:val="22"/>
          <w:lang w:val="en-GB"/>
        </w:rPr>
        <w:t>Business partner code of conduct.</w:t>
      </w:r>
    </w:p>
    <w:p w14:paraId="13C64DC9" w14:textId="02D27251"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905E9F">
        <w:rPr>
          <w:rFonts w:asciiTheme="minorHAnsi" w:hAnsiTheme="minorHAnsi" w:cstheme="minorHAnsi"/>
          <w:sz w:val="22"/>
          <w:szCs w:val="22"/>
          <w:lang w:val="en-GB"/>
        </w:rPr>
        <w:t>9</w:t>
      </w:r>
      <w:r w:rsidRPr="002A49ED">
        <w:rPr>
          <w:rFonts w:asciiTheme="minorHAnsi" w:hAnsiTheme="minorHAnsi" w:cstheme="minorHAnsi"/>
          <w:sz w:val="22"/>
          <w:szCs w:val="22"/>
          <w:lang w:val="en-GB"/>
        </w:rPr>
        <w:t xml:space="preserve">. </w:t>
      </w:r>
      <w:r w:rsidRPr="00705949">
        <w:rPr>
          <w:rFonts w:asciiTheme="minorHAnsi" w:hAnsiTheme="minorHAnsi" w:cstheme="minorHAnsi"/>
          <w:sz w:val="22"/>
          <w:szCs w:val="22"/>
          <w:lang w:val="en-GB"/>
        </w:rPr>
        <w:t xml:space="preserve">Declaration of the </w:t>
      </w:r>
      <w:r w:rsidR="008D08AD">
        <w:rPr>
          <w:rFonts w:asciiTheme="minorHAnsi" w:hAnsiTheme="minorHAnsi" w:cstheme="minorHAnsi"/>
          <w:sz w:val="22"/>
          <w:szCs w:val="22"/>
          <w:lang w:val="en-GB"/>
        </w:rPr>
        <w:t>S</w:t>
      </w:r>
      <w:r w:rsidRPr="00705949">
        <w:rPr>
          <w:rFonts w:asciiTheme="minorHAnsi" w:hAnsiTheme="minorHAnsi" w:cstheme="minorHAnsi"/>
          <w:sz w:val="22"/>
          <w:szCs w:val="22"/>
          <w:lang w:val="en-GB"/>
        </w:rPr>
        <w:t>upplier regarding compliance with the national security requirements</w:t>
      </w:r>
      <w:r w:rsidR="001A002C">
        <w:rPr>
          <w:rFonts w:asciiTheme="minorHAnsi" w:hAnsiTheme="minorHAnsi" w:cstheme="minorHAnsi"/>
          <w:sz w:val="22"/>
          <w:szCs w:val="22"/>
          <w:lang w:val="en-GB"/>
        </w:rPr>
        <w:t>.</w:t>
      </w:r>
    </w:p>
    <w:p w14:paraId="39D42509" w14:textId="697D8DA3" w:rsidR="00905E9F" w:rsidRDefault="00905E9F" w:rsidP="003B6B30">
      <w:pPr>
        <w:pStyle w:val="ListParagraph"/>
        <w:ind w:left="0"/>
        <w:rPr>
          <w:rFonts w:asciiTheme="minorHAnsi" w:hAnsiTheme="minorHAnsi" w:cstheme="minorHAnsi"/>
          <w:sz w:val="22"/>
          <w:szCs w:val="22"/>
          <w:lang w:val="en-GB"/>
        </w:rPr>
      </w:pPr>
      <w:r w:rsidRPr="004208DF">
        <w:rPr>
          <w:rFonts w:asciiTheme="minorHAnsi" w:hAnsiTheme="minorHAnsi" w:cstheme="minorHAnsi"/>
          <w:sz w:val="22"/>
          <w:szCs w:val="22"/>
          <w:lang w:val="en-GB"/>
        </w:rPr>
        <w:lastRenderedPageBreak/>
        <w:t>Annex 10. Declaration on the Regulation.</w:t>
      </w:r>
    </w:p>
    <w:p w14:paraId="68D5172C" w14:textId="18A2BE6A" w:rsidR="001A002C" w:rsidRDefault="001A002C" w:rsidP="003B6B30">
      <w:pPr>
        <w:pStyle w:val="ListParagraph"/>
        <w:ind w:left="0"/>
        <w:rPr>
          <w:rFonts w:asciiTheme="minorHAnsi" w:hAnsiTheme="minorHAnsi" w:cstheme="minorHAnsi"/>
          <w:sz w:val="22"/>
          <w:szCs w:val="22"/>
          <w:lang w:val="en-GB"/>
        </w:rPr>
      </w:pPr>
      <w:r w:rsidRPr="00AC2B89">
        <w:rPr>
          <w:rFonts w:asciiTheme="minorHAnsi" w:hAnsiTheme="minorHAnsi" w:cstheme="minorHAnsi"/>
          <w:sz w:val="22"/>
          <w:szCs w:val="22"/>
          <w:lang w:val="en-GB"/>
        </w:rPr>
        <w:t xml:space="preserve">Annex </w:t>
      </w:r>
      <w:r w:rsidR="00905E9F">
        <w:rPr>
          <w:rFonts w:asciiTheme="minorHAnsi" w:hAnsiTheme="minorHAnsi" w:cstheme="minorHAnsi"/>
          <w:sz w:val="22"/>
          <w:szCs w:val="22"/>
          <w:lang w:val="en-GB"/>
        </w:rPr>
        <w:t>11</w:t>
      </w:r>
      <w:r w:rsidRPr="00AC2B89">
        <w:rPr>
          <w:rFonts w:asciiTheme="minorHAnsi" w:hAnsiTheme="minorHAnsi" w:cstheme="minorHAnsi"/>
          <w:sz w:val="22"/>
          <w:szCs w:val="22"/>
          <w:lang w:val="en-GB"/>
        </w:rPr>
        <w:t>. Questionnaire “Get to know your business partner”</w:t>
      </w:r>
      <w:r>
        <w:rPr>
          <w:rFonts w:asciiTheme="minorHAnsi" w:hAnsiTheme="minorHAnsi" w:cstheme="minorHAnsi"/>
          <w:sz w:val="22"/>
          <w:szCs w:val="22"/>
          <w:lang w:val="en-GB"/>
        </w:rPr>
        <w:t>.</w:t>
      </w:r>
    </w:p>
    <w:p w14:paraId="38371859" w14:textId="770CD2AF"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1A002C">
        <w:rPr>
          <w:rFonts w:asciiTheme="minorHAnsi" w:hAnsiTheme="minorHAnsi" w:cstheme="minorHAnsi"/>
          <w:sz w:val="22"/>
          <w:szCs w:val="22"/>
          <w:lang w:val="en-GB"/>
        </w:rPr>
        <w:t>1</w:t>
      </w:r>
      <w:r w:rsidR="00905E9F">
        <w:rPr>
          <w:rFonts w:asciiTheme="minorHAnsi" w:hAnsiTheme="minorHAnsi" w:cstheme="minorHAnsi"/>
          <w:sz w:val="22"/>
          <w:szCs w:val="22"/>
          <w:lang w:val="en-GB"/>
        </w:rPr>
        <w:t>2</w:t>
      </w:r>
      <w:r w:rsidRPr="002A49ED">
        <w:rPr>
          <w:rFonts w:asciiTheme="minorHAnsi" w:hAnsiTheme="minorHAnsi" w:cstheme="minorHAnsi"/>
          <w:sz w:val="22"/>
          <w:szCs w:val="22"/>
          <w:lang w:val="en-GB"/>
        </w:rPr>
        <w:t>. Terms of direct settlement with sub-suppliers.</w:t>
      </w:r>
    </w:p>
    <w:p w14:paraId="2696550C" w14:textId="77777777" w:rsidR="00D52F22" w:rsidRPr="002A49ED" w:rsidRDefault="00D52F22" w:rsidP="003B6B30">
      <w:pPr>
        <w:pStyle w:val="ListParagraph"/>
        <w:ind w:left="0"/>
        <w:rPr>
          <w:rFonts w:asciiTheme="minorHAnsi" w:hAnsiTheme="minorHAnsi" w:cstheme="minorHAnsi"/>
          <w:sz w:val="22"/>
          <w:szCs w:val="22"/>
          <w:lang w:val="en-GB"/>
        </w:rPr>
      </w:pPr>
    </w:p>
    <w:p w14:paraId="6AC50724" w14:textId="77777777" w:rsidR="003B6B30" w:rsidRDefault="003B6B30" w:rsidP="003B6B30">
      <w:pPr>
        <w:pStyle w:val="ListParagraph"/>
        <w:ind w:left="0"/>
        <w:rPr>
          <w:rFonts w:asciiTheme="minorHAnsi" w:hAnsiTheme="minorHAnsi" w:cstheme="minorHAnsi"/>
          <w:b/>
          <w:sz w:val="22"/>
          <w:szCs w:val="22"/>
        </w:rPr>
      </w:pPr>
    </w:p>
    <w:sectPr w:rsidR="003B6B30"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03E95" w14:textId="77777777" w:rsidR="009633D1" w:rsidRDefault="009633D1" w:rsidP="002F72B3">
      <w:pPr>
        <w:spacing w:after="0" w:line="240" w:lineRule="auto"/>
      </w:pPr>
      <w:r>
        <w:separator/>
      </w:r>
    </w:p>
  </w:endnote>
  <w:endnote w:type="continuationSeparator" w:id="0">
    <w:p w14:paraId="76853DCB" w14:textId="77777777" w:rsidR="009633D1" w:rsidRDefault="009633D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A94474" w14:textId="77777777" w:rsidR="009633D1" w:rsidRDefault="009633D1" w:rsidP="002F72B3">
      <w:pPr>
        <w:spacing w:after="0" w:line="240" w:lineRule="auto"/>
      </w:pPr>
      <w:r>
        <w:separator/>
      </w:r>
    </w:p>
  </w:footnote>
  <w:footnote w:type="continuationSeparator" w:id="0">
    <w:p w14:paraId="261C039D" w14:textId="77777777" w:rsidR="009633D1" w:rsidRDefault="009633D1" w:rsidP="002F72B3">
      <w:pPr>
        <w:spacing w:after="0" w:line="240" w:lineRule="auto"/>
      </w:pPr>
      <w:r>
        <w:continuationSeparator/>
      </w:r>
    </w:p>
  </w:footnote>
  <w:footnote w:id="1">
    <w:p w14:paraId="12E9DCAA" w14:textId="77777777" w:rsidR="003400BF" w:rsidRPr="001B05EF" w:rsidRDefault="003400BF" w:rsidP="003400BF">
      <w:pPr>
        <w:pStyle w:val="FootnoteText"/>
        <w:jc w:val="both"/>
        <w:rPr>
          <w:lang w:val="en-GB"/>
        </w:rPr>
      </w:pPr>
      <w:r w:rsidRPr="001B05EF">
        <w:rPr>
          <w:rStyle w:val="FootnoteReference"/>
          <w:rFonts w:asciiTheme="minorHAnsi" w:hAnsiTheme="minorHAnsi" w:cstheme="minorHAnsi"/>
          <w:lang w:val="en-GB"/>
        </w:rPr>
        <w:footnoteRef/>
      </w:r>
      <w:r w:rsidRPr="001B05EF">
        <w:rPr>
          <w:rFonts w:asciiTheme="minorHAnsi" w:hAnsiTheme="minorHAnsi" w:cstheme="minorHAnsi"/>
          <w:lang w:val="en-GB"/>
        </w:rPr>
        <w:t xml:space="preserve"> </w:t>
      </w:r>
      <w:r w:rsidRPr="001B05EF">
        <w:rPr>
          <w:lang w:val="en-GB"/>
        </w:rPr>
        <w:t>Managing person – an owner of an individual company or a legal person or a natural person, which in another legal person:</w:t>
      </w:r>
    </w:p>
    <w:p w14:paraId="30C329F2" w14:textId="77777777" w:rsidR="003400BF" w:rsidRPr="001B05EF" w:rsidRDefault="003400BF" w:rsidP="003400BF">
      <w:pPr>
        <w:pStyle w:val="FootnoteText"/>
        <w:jc w:val="both"/>
        <w:rPr>
          <w:lang w:val="en-GB"/>
        </w:rPr>
      </w:pPr>
      <w:r w:rsidRPr="001B05EF">
        <w:rPr>
          <w:lang w:val="en-GB"/>
        </w:rPr>
        <w:t>1) directly or indirectly manages more than 50 percent of shares, bonds, parts, contributions and/ or votes in the meeting of a legal person; or</w:t>
      </w:r>
    </w:p>
    <w:p w14:paraId="4A2CE7A1" w14:textId="77777777" w:rsidR="003400BF" w:rsidRPr="00C66151" w:rsidRDefault="003400BF" w:rsidP="003400BF">
      <w:pPr>
        <w:pStyle w:val="FootnoteText"/>
        <w:jc w:val="both"/>
        <w:rPr>
          <w:rFonts w:asciiTheme="minorHAnsi" w:hAnsiTheme="minorHAnsi" w:cstheme="minorHAnsi"/>
        </w:rPr>
      </w:pPr>
      <w:r w:rsidRPr="001B05EF">
        <w:rPr>
          <w:lang w:val="en-GB"/>
        </w:rPr>
        <w:t>2) along with the related persons manages more than 50 percent of shares, bonds, parts, contributions and/ or votes in the legal person and the part managed by which is not smaller than 10 percent of shares, bonds, parts, contributions or/ and votes in the meeting of the members of a legal person. A related person is perceived as: a) in case of legal persons – persons, the annual financial liability of which can be consolidated in accordance with the Law on Consolidated Financial Liability of the Groups of Companies of the Republic of Lithuania, or persons, the annual financial liability of which can be consolidated in accordance with the legal acts of other countries, implementing the requirements established under the Directive 2013/34/EU; b) in case of natural persons – spouses, parents and their children (</w:t>
      </w:r>
      <w:r w:rsidRPr="008747E1">
        <w:rPr>
          <w:lang w:val="en-GB"/>
        </w:rPr>
        <w:t>stepchildren)</w:t>
      </w:r>
      <w:r w:rsidRPr="008747E1">
        <w:rPr>
          <w:rFonts w:asciiTheme="minorHAnsi" w:hAnsiTheme="minorHAnsi" w:cstheme="minorHAnsi"/>
          <w:color w:val="000000"/>
          <w:lang w:val="en-GB"/>
        </w:rPr>
        <w:t>.</w:t>
      </w:r>
    </w:p>
  </w:footnote>
  <w:footnote w:id="2">
    <w:p w14:paraId="01F6D994" w14:textId="56B8AD63" w:rsidR="0005766E" w:rsidRPr="009C6F6E" w:rsidRDefault="0005766E" w:rsidP="0005766E">
      <w:pPr>
        <w:pStyle w:val="FootnoteText"/>
        <w:jc w:val="both"/>
        <w:rPr>
          <w:rFonts w:cs="Calibri"/>
        </w:rPr>
      </w:pPr>
      <w:r w:rsidRPr="007F6809">
        <w:rPr>
          <w:rStyle w:val="FootnoteReference"/>
          <w:rFonts w:cs="Calibri"/>
          <w:lang w:val="en-GB"/>
        </w:rPr>
        <w:footnoteRef/>
      </w:r>
      <w:r w:rsidRPr="007F6809">
        <w:rPr>
          <w:rFonts w:cs="Calibri"/>
          <w:lang w:val="en-GB"/>
        </w:rPr>
        <w:t xml:space="preserve"> In the Russian Federation, the Republic of Belarus, the People</w:t>
      </w:r>
      <w:r>
        <w:rPr>
          <w:rFonts w:cs="Calibri"/>
          <w:lang w:val="en-GB"/>
        </w:rPr>
        <w:t>’</w:t>
      </w:r>
      <w:r w:rsidRPr="007F6809">
        <w:rPr>
          <w:rFonts w:cs="Calibri"/>
          <w:lang w:val="en-GB"/>
        </w:rPr>
        <w:t xml:space="preserve">s Republic of China, does not apply to the </w:t>
      </w:r>
      <w:r>
        <w:rPr>
          <w:rFonts w:cs="Calibri"/>
          <w:lang w:val="en-GB"/>
        </w:rPr>
        <w:t>s</w:t>
      </w:r>
      <w:r w:rsidRPr="007F6809">
        <w:rPr>
          <w:rFonts w:cs="Calibri"/>
          <w:lang w:val="en-GB"/>
        </w:rPr>
        <w:t xml:space="preserve">eparate </w:t>
      </w:r>
      <w:r>
        <w:rPr>
          <w:rFonts w:cs="Calibri"/>
          <w:lang w:val="en-GB"/>
        </w:rPr>
        <w:t>c</w:t>
      </w:r>
      <w:r w:rsidRPr="007F6809">
        <w:rPr>
          <w:rFonts w:cs="Calibri"/>
          <w:lang w:val="en-GB"/>
        </w:rPr>
        <w:t xml:space="preserve">ustoms </w:t>
      </w:r>
      <w:r>
        <w:rPr>
          <w:rFonts w:cs="Calibri"/>
          <w:lang w:val="en-GB"/>
        </w:rPr>
        <w:t>t</w:t>
      </w:r>
      <w:r w:rsidRPr="007F6809">
        <w:rPr>
          <w:rFonts w:cs="Calibri"/>
          <w:lang w:val="en-GB"/>
        </w:rPr>
        <w:t xml:space="preserve">erritory of Taiwan, Penghu, Kinmen and Matsu, part of the territory of Ukraine </w:t>
      </w:r>
      <w:r>
        <w:rPr>
          <w:rFonts w:cs="Calibri"/>
          <w:lang w:val="en-GB"/>
        </w:rPr>
        <w:t>–</w:t>
      </w:r>
      <w:r w:rsidRPr="007F6809">
        <w:rPr>
          <w:rFonts w:cs="Calibri"/>
          <w:lang w:val="en-GB"/>
        </w:rPr>
        <w:t xml:space="preserve"> annexed Crimea, the territory of Transnistria not controlled by the government of the Republic of Moldova, the territory of Abkhazia and South Ossetia not controlled by the government of Georgia</w:t>
      </w:r>
      <w:r>
        <w:rPr>
          <w:rFonts w:cs="Calibri"/>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7F87F9A"/>
    <w:multiLevelType w:val="multilevel"/>
    <w:tmpl w:val="2B7240DA"/>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32884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1807117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1870168">
    <w:abstractNumId w:val="6"/>
    <w:lvlOverride w:ilvl="0">
      <w:startOverride w:val="1"/>
    </w:lvlOverride>
    <w:lvlOverride w:ilvl="1"/>
    <w:lvlOverride w:ilvl="2"/>
    <w:lvlOverride w:ilvl="3"/>
    <w:lvlOverride w:ilvl="4"/>
    <w:lvlOverride w:ilvl="5"/>
    <w:lvlOverride w:ilvl="6"/>
    <w:lvlOverride w:ilvl="7"/>
    <w:lvlOverride w:ilvl="8"/>
  </w:num>
  <w:num w:numId="4" w16cid:durableId="1506364807">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62602971">
    <w:abstractNumId w:val="10"/>
  </w:num>
  <w:num w:numId="6" w16cid:durableId="2066486623">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429380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7450280">
    <w:abstractNumId w:val="11"/>
  </w:num>
  <w:num w:numId="9" w16cid:durableId="981346547">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43805430">
    <w:abstractNumId w:val="4"/>
  </w:num>
  <w:num w:numId="11" w16cid:durableId="1022130117">
    <w:abstractNumId w:val="0"/>
  </w:num>
  <w:num w:numId="12" w16cid:durableId="1907059529">
    <w:abstractNumId w:val="12"/>
  </w:num>
  <w:num w:numId="13" w16cid:durableId="2043552944">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85546137">
    <w:abstractNumId w:val="1"/>
  </w:num>
  <w:num w:numId="15" w16cid:durableId="41906017">
    <w:abstractNumId w:val="3"/>
  </w:num>
  <w:num w:numId="16" w16cid:durableId="9160861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3932"/>
    <w:rsid w:val="000343AD"/>
    <w:rsid w:val="00036CC9"/>
    <w:rsid w:val="000425AA"/>
    <w:rsid w:val="0005139F"/>
    <w:rsid w:val="000556DB"/>
    <w:rsid w:val="0005766E"/>
    <w:rsid w:val="000650FB"/>
    <w:rsid w:val="00073BB7"/>
    <w:rsid w:val="00082899"/>
    <w:rsid w:val="00082AFD"/>
    <w:rsid w:val="00083CD6"/>
    <w:rsid w:val="00085127"/>
    <w:rsid w:val="00097490"/>
    <w:rsid w:val="000A0FC8"/>
    <w:rsid w:val="000A2DA7"/>
    <w:rsid w:val="000A3479"/>
    <w:rsid w:val="000B0CD9"/>
    <w:rsid w:val="000B171F"/>
    <w:rsid w:val="000B2533"/>
    <w:rsid w:val="000B4688"/>
    <w:rsid w:val="000B6C0C"/>
    <w:rsid w:val="000C1554"/>
    <w:rsid w:val="000C1737"/>
    <w:rsid w:val="000C343C"/>
    <w:rsid w:val="000C4BB6"/>
    <w:rsid w:val="000C68FD"/>
    <w:rsid w:val="000E6675"/>
    <w:rsid w:val="000F2834"/>
    <w:rsid w:val="000F5177"/>
    <w:rsid w:val="000F611F"/>
    <w:rsid w:val="001061B3"/>
    <w:rsid w:val="00106B91"/>
    <w:rsid w:val="001072D6"/>
    <w:rsid w:val="001123DC"/>
    <w:rsid w:val="001138A0"/>
    <w:rsid w:val="00116C1E"/>
    <w:rsid w:val="00122F72"/>
    <w:rsid w:val="00130989"/>
    <w:rsid w:val="00133B45"/>
    <w:rsid w:val="00137A1C"/>
    <w:rsid w:val="00144DD9"/>
    <w:rsid w:val="001514AC"/>
    <w:rsid w:val="00170F08"/>
    <w:rsid w:val="00196074"/>
    <w:rsid w:val="001A002C"/>
    <w:rsid w:val="001A34DB"/>
    <w:rsid w:val="001A49EE"/>
    <w:rsid w:val="001A6699"/>
    <w:rsid w:val="001A68B8"/>
    <w:rsid w:val="001B40E0"/>
    <w:rsid w:val="001B4DC8"/>
    <w:rsid w:val="001C377C"/>
    <w:rsid w:val="001D3C75"/>
    <w:rsid w:val="001D4752"/>
    <w:rsid w:val="001E1809"/>
    <w:rsid w:val="001F2B12"/>
    <w:rsid w:val="001F4C9C"/>
    <w:rsid w:val="002077D5"/>
    <w:rsid w:val="00207CE4"/>
    <w:rsid w:val="00212009"/>
    <w:rsid w:val="00230308"/>
    <w:rsid w:val="00231F2B"/>
    <w:rsid w:val="00232DE0"/>
    <w:rsid w:val="002544A0"/>
    <w:rsid w:val="00255EB4"/>
    <w:rsid w:val="0025618E"/>
    <w:rsid w:val="002566CA"/>
    <w:rsid w:val="00260637"/>
    <w:rsid w:val="00270126"/>
    <w:rsid w:val="00272305"/>
    <w:rsid w:val="00272AED"/>
    <w:rsid w:val="002758AB"/>
    <w:rsid w:val="0029451B"/>
    <w:rsid w:val="002A057B"/>
    <w:rsid w:val="002A5105"/>
    <w:rsid w:val="002B0007"/>
    <w:rsid w:val="002B1314"/>
    <w:rsid w:val="002C0042"/>
    <w:rsid w:val="002D138A"/>
    <w:rsid w:val="002D3367"/>
    <w:rsid w:val="002D7D37"/>
    <w:rsid w:val="002E0C91"/>
    <w:rsid w:val="002F72B3"/>
    <w:rsid w:val="00300083"/>
    <w:rsid w:val="00305FAA"/>
    <w:rsid w:val="00307A22"/>
    <w:rsid w:val="0031151D"/>
    <w:rsid w:val="0031688A"/>
    <w:rsid w:val="003173F7"/>
    <w:rsid w:val="00322744"/>
    <w:rsid w:val="003242A2"/>
    <w:rsid w:val="0032540E"/>
    <w:rsid w:val="00326398"/>
    <w:rsid w:val="0033311D"/>
    <w:rsid w:val="00335C9B"/>
    <w:rsid w:val="00336A02"/>
    <w:rsid w:val="003400BF"/>
    <w:rsid w:val="00340B4A"/>
    <w:rsid w:val="00340D14"/>
    <w:rsid w:val="0035261D"/>
    <w:rsid w:val="00355A9C"/>
    <w:rsid w:val="00360F19"/>
    <w:rsid w:val="0036116F"/>
    <w:rsid w:val="003649AA"/>
    <w:rsid w:val="00364A4D"/>
    <w:rsid w:val="003661D0"/>
    <w:rsid w:val="00366ACF"/>
    <w:rsid w:val="00372AB6"/>
    <w:rsid w:val="00376EB1"/>
    <w:rsid w:val="00386AC2"/>
    <w:rsid w:val="003931EA"/>
    <w:rsid w:val="00395560"/>
    <w:rsid w:val="003A5367"/>
    <w:rsid w:val="003A6F75"/>
    <w:rsid w:val="003B16B6"/>
    <w:rsid w:val="003B1C0B"/>
    <w:rsid w:val="003B2A14"/>
    <w:rsid w:val="003B61BD"/>
    <w:rsid w:val="003B6B30"/>
    <w:rsid w:val="003B7A46"/>
    <w:rsid w:val="003C7C7A"/>
    <w:rsid w:val="003D40F2"/>
    <w:rsid w:val="003D71FD"/>
    <w:rsid w:val="003E2AAE"/>
    <w:rsid w:val="003F1BA6"/>
    <w:rsid w:val="003F1CE7"/>
    <w:rsid w:val="003F4153"/>
    <w:rsid w:val="00407C9E"/>
    <w:rsid w:val="004159D9"/>
    <w:rsid w:val="00424EB4"/>
    <w:rsid w:val="00437A0F"/>
    <w:rsid w:val="00442C17"/>
    <w:rsid w:val="00450DF0"/>
    <w:rsid w:val="00451176"/>
    <w:rsid w:val="00452F6C"/>
    <w:rsid w:val="00463B91"/>
    <w:rsid w:val="0046416C"/>
    <w:rsid w:val="004678E1"/>
    <w:rsid w:val="004732E3"/>
    <w:rsid w:val="004768F7"/>
    <w:rsid w:val="00476A80"/>
    <w:rsid w:val="00480C88"/>
    <w:rsid w:val="00482BFB"/>
    <w:rsid w:val="00483BCE"/>
    <w:rsid w:val="0049060E"/>
    <w:rsid w:val="00492B49"/>
    <w:rsid w:val="00496015"/>
    <w:rsid w:val="004A654A"/>
    <w:rsid w:val="004A669B"/>
    <w:rsid w:val="004C0F4D"/>
    <w:rsid w:val="004C1A16"/>
    <w:rsid w:val="004C21F2"/>
    <w:rsid w:val="004C383D"/>
    <w:rsid w:val="004D7580"/>
    <w:rsid w:val="004E77AF"/>
    <w:rsid w:val="0050382A"/>
    <w:rsid w:val="005054A2"/>
    <w:rsid w:val="00514F25"/>
    <w:rsid w:val="0052670A"/>
    <w:rsid w:val="00534B03"/>
    <w:rsid w:val="00543A9C"/>
    <w:rsid w:val="00544A8B"/>
    <w:rsid w:val="00554133"/>
    <w:rsid w:val="005607FA"/>
    <w:rsid w:val="00576FDF"/>
    <w:rsid w:val="00581951"/>
    <w:rsid w:val="0058714B"/>
    <w:rsid w:val="00591BF5"/>
    <w:rsid w:val="005A543B"/>
    <w:rsid w:val="005A63A7"/>
    <w:rsid w:val="005B2D65"/>
    <w:rsid w:val="005B360A"/>
    <w:rsid w:val="005B5179"/>
    <w:rsid w:val="005C10C7"/>
    <w:rsid w:val="005C79D9"/>
    <w:rsid w:val="005D5CE5"/>
    <w:rsid w:val="005E52EF"/>
    <w:rsid w:val="005F3337"/>
    <w:rsid w:val="005F6CB2"/>
    <w:rsid w:val="00602048"/>
    <w:rsid w:val="00603982"/>
    <w:rsid w:val="00605AD8"/>
    <w:rsid w:val="00632D10"/>
    <w:rsid w:val="0064233A"/>
    <w:rsid w:val="00647004"/>
    <w:rsid w:val="00647199"/>
    <w:rsid w:val="00647B73"/>
    <w:rsid w:val="00665AE8"/>
    <w:rsid w:val="00670ECE"/>
    <w:rsid w:val="00675AB6"/>
    <w:rsid w:val="006770CF"/>
    <w:rsid w:val="00682D78"/>
    <w:rsid w:val="00685237"/>
    <w:rsid w:val="00690A02"/>
    <w:rsid w:val="00691859"/>
    <w:rsid w:val="0069357A"/>
    <w:rsid w:val="006A3465"/>
    <w:rsid w:val="006B3BBE"/>
    <w:rsid w:val="006C40BE"/>
    <w:rsid w:val="006D4655"/>
    <w:rsid w:val="006D7A8F"/>
    <w:rsid w:val="006E3D12"/>
    <w:rsid w:val="006E6BFC"/>
    <w:rsid w:val="00700A75"/>
    <w:rsid w:val="0070313A"/>
    <w:rsid w:val="00717D8C"/>
    <w:rsid w:val="007208A9"/>
    <w:rsid w:val="00721965"/>
    <w:rsid w:val="00724A25"/>
    <w:rsid w:val="00724A57"/>
    <w:rsid w:val="00725987"/>
    <w:rsid w:val="00726B89"/>
    <w:rsid w:val="00727776"/>
    <w:rsid w:val="007300F5"/>
    <w:rsid w:val="0073050B"/>
    <w:rsid w:val="007331E6"/>
    <w:rsid w:val="0073393F"/>
    <w:rsid w:val="007434D2"/>
    <w:rsid w:val="00752834"/>
    <w:rsid w:val="007550C6"/>
    <w:rsid w:val="00762CC9"/>
    <w:rsid w:val="0076417F"/>
    <w:rsid w:val="00764969"/>
    <w:rsid w:val="00770FCB"/>
    <w:rsid w:val="00776660"/>
    <w:rsid w:val="00787415"/>
    <w:rsid w:val="007A2294"/>
    <w:rsid w:val="007A2AF5"/>
    <w:rsid w:val="007A4589"/>
    <w:rsid w:val="007C23DB"/>
    <w:rsid w:val="007C296A"/>
    <w:rsid w:val="007C33D1"/>
    <w:rsid w:val="007C3627"/>
    <w:rsid w:val="007D65C0"/>
    <w:rsid w:val="007D737F"/>
    <w:rsid w:val="007E03A3"/>
    <w:rsid w:val="007E55B5"/>
    <w:rsid w:val="007E6E1D"/>
    <w:rsid w:val="007F0C14"/>
    <w:rsid w:val="007F5F9C"/>
    <w:rsid w:val="007F6B81"/>
    <w:rsid w:val="00800DA1"/>
    <w:rsid w:val="008031C1"/>
    <w:rsid w:val="00804BDA"/>
    <w:rsid w:val="00805277"/>
    <w:rsid w:val="0080788A"/>
    <w:rsid w:val="00810217"/>
    <w:rsid w:val="00810450"/>
    <w:rsid w:val="00811677"/>
    <w:rsid w:val="00821945"/>
    <w:rsid w:val="00821D02"/>
    <w:rsid w:val="00831B88"/>
    <w:rsid w:val="00845FE4"/>
    <w:rsid w:val="008506F1"/>
    <w:rsid w:val="00850EA4"/>
    <w:rsid w:val="008563C3"/>
    <w:rsid w:val="00866BEC"/>
    <w:rsid w:val="008740B0"/>
    <w:rsid w:val="008870DE"/>
    <w:rsid w:val="008908BF"/>
    <w:rsid w:val="00890F87"/>
    <w:rsid w:val="008A0728"/>
    <w:rsid w:val="008A0757"/>
    <w:rsid w:val="008A11E2"/>
    <w:rsid w:val="008B007B"/>
    <w:rsid w:val="008C1ECE"/>
    <w:rsid w:val="008C5C90"/>
    <w:rsid w:val="008D08AD"/>
    <w:rsid w:val="008D1251"/>
    <w:rsid w:val="008D746D"/>
    <w:rsid w:val="008E390E"/>
    <w:rsid w:val="008F6ABB"/>
    <w:rsid w:val="00903F83"/>
    <w:rsid w:val="00905E9F"/>
    <w:rsid w:val="00911B9C"/>
    <w:rsid w:val="00914A14"/>
    <w:rsid w:val="009219EE"/>
    <w:rsid w:val="009263F7"/>
    <w:rsid w:val="00945AD1"/>
    <w:rsid w:val="00954037"/>
    <w:rsid w:val="00960576"/>
    <w:rsid w:val="009633D1"/>
    <w:rsid w:val="00965D40"/>
    <w:rsid w:val="00982061"/>
    <w:rsid w:val="00984B45"/>
    <w:rsid w:val="00993883"/>
    <w:rsid w:val="00994E04"/>
    <w:rsid w:val="009A0C9B"/>
    <w:rsid w:val="009B50DD"/>
    <w:rsid w:val="009C50B9"/>
    <w:rsid w:val="009C7CFD"/>
    <w:rsid w:val="009D0F4C"/>
    <w:rsid w:val="009E0BE3"/>
    <w:rsid w:val="009E722C"/>
    <w:rsid w:val="009F0E03"/>
    <w:rsid w:val="00A01C86"/>
    <w:rsid w:val="00A01EC4"/>
    <w:rsid w:val="00A06968"/>
    <w:rsid w:val="00A1015E"/>
    <w:rsid w:val="00A20D1C"/>
    <w:rsid w:val="00A32560"/>
    <w:rsid w:val="00A34825"/>
    <w:rsid w:val="00A3655E"/>
    <w:rsid w:val="00A42679"/>
    <w:rsid w:val="00A43C18"/>
    <w:rsid w:val="00A51393"/>
    <w:rsid w:val="00A5358F"/>
    <w:rsid w:val="00A54DC2"/>
    <w:rsid w:val="00A57686"/>
    <w:rsid w:val="00A5772D"/>
    <w:rsid w:val="00A60835"/>
    <w:rsid w:val="00A63600"/>
    <w:rsid w:val="00A644B1"/>
    <w:rsid w:val="00A64813"/>
    <w:rsid w:val="00A77405"/>
    <w:rsid w:val="00A80ED6"/>
    <w:rsid w:val="00A831C8"/>
    <w:rsid w:val="00A84099"/>
    <w:rsid w:val="00A84E11"/>
    <w:rsid w:val="00A87C54"/>
    <w:rsid w:val="00A902D6"/>
    <w:rsid w:val="00A93A6F"/>
    <w:rsid w:val="00A95BA7"/>
    <w:rsid w:val="00AA6C89"/>
    <w:rsid w:val="00AA7129"/>
    <w:rsid w:val="00AB324A"/>
    <w:rsid w:val="00AB3795"/>
    <w:rsid w:val="00AB4255"/>
    <w:rsid w:val="00AB625C"/>
    <w:rsid w:val="00AD0D7C"/>
    <w:rsid w:val="00AD2CF3"/>
    <w:rsid w:val="00AD3ADA"/>
    <w:rsid w:val="00AD48F1"/>
    <w:rsid w:val="00AD7992"/>
    <w:rsid w:val="00AE2346"/>
    <w:rsid w:val="00AF0A03"/>
    <w:rsid w:val="00AF4293"/>
    <w:rsid w:val="00AF7867"/>
    <w:rsid w:val="00B113C7"/>
    <w:rsid w:val="00B119D3"/>
    <w:rsid w:val="00B11A77"/>
    <w:rsid w:val="00B2043F"/>
    <w:rsid w:val="00B30AC9"/>
    <w:rsid w:val="00B3189B"/>
    <w:rsid w:val="00B343C2"/>
    <w:rsid w:val="00B35EA8"/>
    <w:rsid w:val="00B36233"/>
    <w:rsid w:val="00B44E6A"/>
    <w:rsid w:val="00B4711D"/>
    <w:rsid w:val="00B47F82"/>
    <w:rsid w:val="00B50328"/>
    <w:rsid w:val="00B52D69"/>
    <w:rsid w:val="00B5402E"/>
    <w:rsid w:val="00B55A79"/>
    <w:rsid w:val="00B63DEA"/>
    <w:rsid w:val="00B67C84"/>
    <w:rsid w:val="00B8665A"/>
    <w:rsid w:val="00B93F29"/>
    <w:rsid w:val="00BA0CD5"/>
    <w:rsid w:val="00BB0B75"/>
    <w:rsid w:val="00BB76A5"/>
    <w:rsid w:val="00BC5E4A"/>
    <w:rsid w:val="00BC7562"/>
    <w:rsid w:val="00BC7632"/>
    <w:rsid w:val="00BF15F3"/>
    <w:rsid w:val="00BF2A20"/>
    <w:rsid w:val="00BF31E1"/>
    <w:rsid w:val="00BF37A1"/>
    <w:rsid w:val="00BF41E4"/>
    <w:rsid w:val="00BF52B3"/>
    <w:rsid w:val="00C01F59"/>
    <w:rsid w:val="00C06FC8"/>
    <w:rsid w:val="00C07C01"/>
    <w:rsid w:val="00C437C3"/>
    <w:rsid w:val="00C46FDB"/>
    <w:rsid w:val="00C474D2"/>
    <w:rsid w:val="00C5003D"/>
    <w:rsid w:val="00C500DD"/>
    <w:rsid w:val="00C54296"/>
    <w:rsid w:val="00C564DB"/>
    <w:rsid w:val="00C64725"/>
    <w:rsid w:val="00C73330"/>
    <w:rsid w:val="00C83425"/>
    <w:rsid w:val="00C87072"/>
    <w:rsid w:val="00C90190"/>
    <w:rsid w:val="00C903E6"/>
    <w:rsid w:val="00C92008"/>
    <w:rsid w:val="00C9282B"/>
    <w:rsid w:val="00C9296E"/>
    <w:rsid w:val="00C93E72"/>
    <w:rsid w:val="00C96FF6"/>
    <w:rsid w:val="00CB2EAF"/>
    <w:rsid w:val="00CC16DF"/>
    <w:rsid w:val="00CC3FC4"/>
    <w:rsid w:val="00CC4818"/>
    <w:rsid w:val="00CD6D96"/>
    <w:rsid w:val="00CE0715"/>
    <w:rsid w:val="00CE2ED6"/>
    <w:rsid w:val="00CE4823"/>
    <w:rsid w:val="00CE6976"/>
    <w:rsid w:val="00CF678A"/>
    <w:rsid w:val="00D0394F"/>
    <w:rsid w:val="00D05F4F"/>
    <w:rsid w:val="00D25F5D"/>
    <w:rsid w:val="00D32D48"/>
    <w:rsid w:val="00D40EFF"/>
    <w:rsid w:val="00D436AC"/>
    <w:rsid w:val="00D443E9"/>
    <w:rsid w:val="00D47C4D"/>
    <w:rsid w:val="00D50A93"/>
    <w:rsid w:val="00D52F22"/>
    <w:rsid w:val="00D530C9"/>
    <w:rsid w:val="00D72B7B"/>
    <w:rsid w:val="00D75858"/>
    <w:rsid w:val="00D76BAD"/>
    <w:rsid w:val="00D7773A"/>
    <w:rsid w:val="00D81FA7"/>
    <w:rsid w:val="00D849E8"/>
    <w:rsid w:val="00D86AF2"/>
    <w:rsid w:val="00D86CDC"/>
    <w:rsid w:val="00D90799"/>
    <w:rsid w:val="00D91F60"/>
    <w:rsid w:val="00D94CC8"/>
    <w:rsid w:val="00D94E3F"/>
    <w:rsid w:val="00DA69F8"/>
    <w:rsid w:val="00DB52D7"/>
    <w:rsid w:val="00DB733F"/>
    <w:rsid w:val="00DC1C2C"/>
    <w:rsid w:val="00DC2795"/>
    <w:rsid w:val="00DC4AFE"/>
    <w:rsid w:val="00DD37A4"/>
    <w:rsid w:val="00DF7093"/>
    <w:rsid w:val="00E0217C"/>
    <w:rsid w:val="00E03961"/>
    <w:rsid w:val="00E1274D"/>
    <w:rsid w:val="00E14B90"/>
    <w:rsid w:val="00E24D23"/>
    <w:rsid w:val="00E27035"/>
    <w:rsid w:val="00E31BC1"/>
    <w:rsid w:val="00E41FAB"/>
    <w:rsid w:val="00E45935"/>
    <w:rsid w:val="00E613B7"/>
    <w:rsid w:val="00E675CE"/>
    <w:rsid w:val="00E7174D"/>
    <w:rsid w:val="00E74534"/>
    <w:rsid w:val="00E769F8"/>
    <w:rsid w:val="00E87343"/>
    <w:rsid w:val="00E8754D"/>
    <w:rsid w:val="00E904B1"/>
    <w:rsid w:val="00EA719D"/>
    <w:rsid w:val="00EB3DE9"/>
    <w:rsid w:val="00EB50BC"/>
    <w:rsid w:val="00EC0E02"/>
    <w:rsid w:val="00EC536C"/>
    <w:rsid w:val="00ED078E"/>
    <w:rsid w:val="00ED4AF9"/>
    <w:rsid w:val="00ED7C3E"/>
    <w:rsid w:val="00EE303D"/>
    <w:rsid w:val="00EE703C"/>
    <w:rsid w:val="00EE7064"/>
    <w:rsid w:val="00EF4A09"/>
    <w:rsid w:val="00F025E2"/>
    <w:rsid w:val="00F1541A"/>
    <w:rsid w:val="00F22C18"/>
    <w:rsid w:val="00F311EA"/>
    <w:rsid w:val="00F33B87"/>
    <w:rsid w:val="00F347F2"/>
    <w:rsid w:val="00F34CC8"/>
    <w:rsid w:val="00F36E84"/>
    <w:rsid w:val="00F41018"/>
    <w:rsid w:val="00F41DE9"/>
    <w:rsid w:val="00F5152F"/>
    <w:rsid w:val="00F54B73"/>
    <w:rsid w:val="00F55732"/>
    <w:rsid w:val="00F76018"/>
    <w:rsid w:val="00F81648"/>
    <w:rsid w:val="00F85B27"/>
    <w:rsid w:val="00F90471"/>
    <w:rsid w:val="00F91C5A"/>
    <w:rsid w:val="00FA2C5C"/>
    <w:rsid w:val="00FA54C9"/>
    <w:rsid w:val="00FB38FF"/>
    <w:rsid w:val="00FC0D47"/>
    <w:rsid w:val="00FC167C"/>
    <w:rsid w:val="00FC283C"/>
    <w:rsid w:val="00FD062A"/>
    <w:rsid w:val="00FD0B41"/>
    <w:rsid w:val="00FD2A3C"/>
    <w:rsid w:val="00FD45F7"/>
    <w:rsid w:val="00FE056F"/>
    <w:rsid w:val="00FE2B9D"/>
    <w:rsid w:val="00FE3CDA"/>
    <w:rsid w:val="00FF3176"/>
    <w:rsid w:val="00FF54E5"/>
    <w:rsid w:val="00FF7E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customStyle="1" w:styleId="UnresolvedMention1">
    <w:name w:val="Unresolved Mention1"/>
    <w:basedOn w:val="DefaultParagraphFont"/>
    <w:uiPriority w:val="99"/>
    <w:semiHidden/>
    <w:unhideWhenUsed/>
    <w:rsid w:val="00A32560"/>
    <w:rPr>
      <w:color w:val="605E5C"/>
      <w:shd w:val="clear" w:color="auto" w:fill="E1DFDD"/>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3400BF"/>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3400BF"/>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R"/>
    <w:basedOn w:val="DefaultParagraphFont"/>
    <w:unhideWhenUsed/>
    <w:rsid w:val="003400B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9DCDE-3C9D-45EE-B026-181D9B5E7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1330</TotalTime>
  <Pages>6</Pages>
  <Words>9397</Words>
  <Characters>5357</Characters>
  <Application>Microsoft Office Word</Application>
  <DocSecurity>0</DocSecurity>
  <Lines>44</Lines>
  <Paragraphs>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289</cp:revision>
  <cp:lastPrinted>2019-08-23T07:51:00Z</cp:lastPrinted>
  <dcterms:created xsi:type="dcterms:W3CDTF">2019-08-16T09:56:00Z</dcterms:created>
  <dcterms:modified xsi:type="dcterms:W3CDTF">2025-09-15T10:38:00Z</dcterms:modified>
</cp:coreProperties>
</file>